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3A1C" w14:textId="46AA66D7" w:rsidR="00A06144" w:rsidRPr="00A73373" w:rsidRDefault="00A06144" w:rsidP="00A73373">
      <w:pPr>
        <w:spacing w:after="120"/>
        <w:outlineLvl w:val="0"/>
        <w:rPr>
          <w:rFonts w:ascii="Arial" w:eastAsia="Times New Roman" w:hAnsi="Arial" w:cs="Arial"/>
          <w:color w:val="CC0000"/>
          <w:kern w:val="36"/>
          <w:sz w:val="44"/>
        </w:rPr>
      </w:pPr>
      <w:r w:rsidRPr="00A73373">
        <w:rPr>
          <w:rFonts w:ascii="Arial" w:eastAsia="Times New Roman" w:hAnsi="Arial" w:cs="Arial"/>
          <w:color w:val="CC0000"/>
          <w:kern w:val="36"/>
          <w:sz w:val="44"/>
        </w:rPr>
        <w:t>Kastle Systems Privacy Policy</w:t>
      </w:r>
    </w:p>
    <w:p w14:paraId="7CE507D4" w14:textId="107759BD" w:rsidR="00A06144" w:rsidRPr="00A73373" w:rsidRDefault="008E11B4" w:rsidP="00A73373">
      <w:pPr>
        <w:spacing w:after="120"/>
        <w:rPr>
          <w:rFonts w:ascii="Arial" w:eastAsia="Times New Roman" w:hAnsi="Arial" w:cs="Arial"/>
          <w:color w:val="282828"/>
        </w:rPr>
      </w:pPr>
      <w:r>
        <w:rPr>
          <w:rFonts w:ascii="Arial" w:eastAsia="Times New Roman" w:hAnsi="Arial" w:cs="Arial"/>
          <w:b/>
          <w:bCs/>
          <w:color w:val="282828"/>
        </w:rPr>
        <w:t>Last Updated</w:t>
      </w:r>
      <w:r w:rsidR="00A06144" w:rsidRPr="00A73373">
        <w:rPr>
          <w:rFonts w:ascii="Arial" w:eastAsia="Times New Roman" w:hAnsi="Arial" w:cs="Arial"/>
          <w:b/>
          <w:bCs/>
          <w:color w:val="282828"/>
        </w:rPr>
        <w:t>:</w:t>
      </w:r>
      <w:r w:rsidR="00A06144" w:rsidRPr="00A73373">
        <w:rPr>
          <w:rFonts w:ascii="Arial" w:eastAsia="Times New Roman" w:hAnsi="Arial" w:cs="Arial"/>
          <w:color w:val="282828"/>
        </w:rPr>
        <w:t> </w:t>
      </w:r>
      <w:r w:rsidR="00A04BBC">
        <w:rPr>
          <w:rFonts w:ascii="Arial" w:eastAsia="Times New Roman" w:hAnsi="Arial" w:cs="Arial"/>
          <w:color w:val="282828"/>
        </w:rPr>
        <w:t>May 31</w:t>
      </w:r>
      <w:bookmarkStart w:id="0" w:name="_GoBack"/>
      <w:bookmarkEnd w:id="0"/>
      <w:r w:rsidR="00A06144" w:rsidRPr="00A73373">
        <w:rPr>
          <w:rFonts w:ascii="Arial" w:eastAsia="Times New Roman" w:hAnsi="Arial" w:cs="Arial"/>
          <w:color w:val="282828"/>
        </w:rPr>
        <w:t>, 20</w:t>
      </w:r>
      <w:r w:rsidR="00573EDE" w:rsidRPr="00A73373">
        <w:rPr>
          <w:rFonts w:ascii="Arial" w:eastAsia="Times New Roman" w:hAnsi="Arial" w:cs="Arial"/>
          <w:color w:val="282828"/>
        </w:rPr>
        <w:t>21</w:t>
      </w:r>
    </w:p>
    <w:p w14:paraId="796A510A"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7EB3E4BD"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Privacy is important to Kastle and we take seriously our responsibility to secure and protect Personal Data whether it is used in providing access to our customer’s facilities or detecting threats to those assets. Whether you are a customer, business partner or simply a visitor interested in the services Kastle provides, we have developed a privacy policy (“</w:t>
      </w:r>
      <w:r w:rsidRPr="00A73373">
        <w:rPr>
          <w:rFonts w:ascii="Arial" w:eastAsia="Times New Roman" w:hAnsi="Arial" w:cs="Arial"/>
          <w:b/>
          <w:bCs/>
          <w:color w:val="282828"/>
        </w:rPr>
        <w:t>Privacy Policy</w:t>
      </w:r>
      <w:r w:rsidRPr="00A73373">
        <w:rPr>
          <w:rFonts w:ascii="Arial" w:eastAsia="Times New Roman" w:hAnsi="Arial" w:cs="Arial"/>
          <w:color w:val="282828"/>
        </w:rPr>
        <w:t>”) that covers how we process the Personal Data we collect when you:</w:t>
      </w:r>
    </w:p>
    <w:p w14:paraId="565B2D75" w14:textId="77777777" w:rsidR="00A06144" w:rsidRPr="00A73373" w:rsidRDefault="00A06144" w:rsidP="00A73373">
      <w:pPr>
        <w:numPr>
          <w:ilvl w:val="0"/>
          <w:numId w:val="11"/>
        </w:numPr>
        <w:spacing w:after="120"/>
        <w:ind w:left="720"/>
        <w:rPr>
          <w:rFonts w:ascii="Arial" w:eastAsia="Times New Roman" w:hAnsi="Arial" w:cs="Arial"/>
          <w:color w:val="222222"/>
        </w:rPr>
      </w:pPr>
      <w:r w:rsidRPr="00A73373">
        <w:rPr>
          <w:rFonts w:ascii="Arial" w:eastAsia="Times New Roman" w:hAnsi="Arial" w:cs="Arial"/>
          <w:color w:val="222222"/>
        </w:rPr>
        <w:t>use the Kastle website at security.kastle.com, or any other website that Kastle operates that links to this Privacy Policy (the “</w:t>
      </w:r>
      <w:r w:rsidRPr="00A73373">
        <w:rPr>
          <w:rFonts w:ascii="Arial" w:eastAsia="Times New Roman" w:hAnsi="Arial" w:cs="Arial"/>
          <w:b/>
          <w:bCs/>
          <w:color w:val="222222"/>
        </w:rPr>
        <w:t>Sites</w:t>
      </w:r>
      <w:r w:rsidRPr="00A73373">
        <w:rPr>
          <w:rFonts w:ascii="Arial" w:eastAsia="Times New Roman" w:hAnsi="Arial" w:cs="Arial"/>
          <w:color w:val="222222"/>
        </w:rPr>
        <w:t>”</w:t>
      </w:r>
      <w:proofErr w:type="gramStart"/>
      <w:r w:rsidRPr="00A73373">
        <w:rPr>
          <w:rFonts w:ascii="Arial" w:eastAsia="Times New Roman" w:hAnsi="Arial" w:cs="Arial"/>
          <w:color w:val="222222"/>
        </w:rPr>
        <w:t>);</w:t>
      </w:r>
      <w:proofErr w:type="gramEnd"/>
    </w:p>
    <w:p w14:paraId="02EBB2A8" w14:textId="6165C54C" w:rsidR="00A06144" w:rsidRPr="00A73373" w:rsidRDefault="00A06144" w:rsidP="00A73373">
      <w:pPr>
        <w:numPr>
          <w:ilvl w:val="0"/>
          <w:numId w:val="11"/>
        </w:numPr>
        <w:spacing w:after="120"/>
        <w:ind w:left="720"/>
        <w:rPr>
          <w:rFonts w:ascii="Arial" w:eastAsia="Times New Roman" w:hAnsi="Arial" w:cs="Arial"/>
          <w:color w:val="222222"/>
        </w:rPr>
      </w:pPr>
      <w:r w:rsidRPr="00A73373">
        <w:rPr>
          <w:rFonts w:ascii="Arial" w:eastAsia="Times New Roman" w:hAnsi="Arial" w:cs="Arial"/>
          <w:color w:val="222222"/>
        </w:rPr>
        <w:t xml:space="preserve">purchase, download, install, register with, access, or use Kastle products and solutions, such as </w:t>
      </w:r>
      <w:proofErr w:type="spellStart"/>
      <w:r w:rsidRPr="00A73373">
        <w:rPr>
          <w:rFonts w:ascii="Arial" w:eastAsia="Times New Roman" w:hAnsi="Arial" w:cs="Arial"/>
          <w:color w:val="222222"/>
        </w:rPr>
        <w:t>myKastle</w:t>
      </w:r>
      <w:proofErr w:type="spellEnd"/>
      <w:r w:rsidRPr="00A73373">
        <w:rPr>
          <w:rFonts w:ascii="Arial" w:eastAsia="Times New Roman" w:hAnsi="Arial" w:cs="Arial"/>
          <w:color w:val="222222"/>
        </w:rPr>
        <w:t xml:space="preserve"> and </w:t>
      </w:r>
      <w:proofErr w:type="spellStart"/>
      <w:r w:rsidRPr="00A73373">
        <w:rPr>
          <w:rFonts w:ascii="Arial" w:eastAsia="Times New Roman" w:hAnsi="Arial" w:cs="Arial"/>
          <w:color w:val="222222"/>
        </w:rPr>
        <w:t>myKastle</w:t>
      </w:r>
      <w:proofErr w:type="spellEnd"/>
      <w:r w:rsidRPr="00A73373">
        <w:rPr>
          <w:rFonts w:ascii="Arial" w:eastAsia="Times New Roman" w:hAnsi="Arial" w:cs="Arial"/>
          <w:color w:val="222222"/>
        </w:rPr>
        <w:t xml:space="preserve"> Multifamily platforms; </w:t>
      </w:r>
      <w:proofErr w:type="spellStart"/>
      <w:r w:rsidRPr="00A73373">
        <w:rPr>
          <w:rFonts w:ascii="Arial" w:eastAsia="Times New Roman" w:hAnsi="Arial" w:cs="Arial"/>
          <w:color w:val="222222"/>
        </w:rPr>
        <w:t>KastlePresence</w:t>
      </w:r>
      <w:proofErr w:type="spellEnd"/>
      <w:r w:rsidRPr="00A73373">
        <w:rPr>
          <w:rFonts w:ascii="Arial" w:eastAsia="Times New Roman" w:hAnsi="Arial" w:cs="Arial"/>
          <w:color w:val="222222"/>
        </w:rPr>
        <w:t xml:space="preserve">, </w:t>
      </w:r>
      <w:proofErr w:type="spellStart"/>
      <w:r w:rsidRPr="00A73373">
        <w:rPr>
          <w:rFonts w:ascii="Arial" w:eastAsia="Times New Roman" w:hAnsi="Arial" w:cs="Arial"/>
          <w:color w:val="222222"/>
        </w:rPr>
        <w:t>KastleResident</w:t>
      </w:r>
      <w:proofErr w:type="spellEnd"/>
      <w:r w:rsidRPr="00A73373">
        <w:rPr>
          <w:rFonts w:ascii="Arial" w:eastAsia="Times New Roman" w:hAnsi="Arial" w:cs="Arial"/>
          <w:color w:val="222222"/>
        </w:rPr>
        <w:t xml:space="preserve">, </w:t>
      </w:r>
      <w:proofErr w:type="spellStart"/>
      <w:r w:rsidRPr="00A73373">
        <w:rPr>
          <w:rFonts w:ascii="Arial" w:eastAsia="Times New Roman" w:hAnsi="Arial" w:cs="Arial"/>
          <w:color w:val="222222"/>
        </w:rPr>
        <w:t>KastleVisitorPass</w:t>
      </w:r>
      <w:proofErr w:type="spellEnd"/>
      <w:r w:rsidRPr="00A73373">
        <w:rPr>
          <w:rFonts w:ascii="Arial" w:eastAsia="Times New Roman" w:hAnsi="Arial" w:cs="Arial"/>
          <w:color w:val="222222"/>
        </w:rPr>
        <w:t xml:space="preserve">, </w:t>
      </w:r>
      <w:proofErr w:type="spellStart"/>
      <w:r w:rsidRPr="00A73373">
        <w:rPr>
          <w:rFonts w:ascii="Arial" w:eastAsia="Times New Roman" w:hAnsi="Arial" w:cs="Arial"/>
          <w:color w:val="222222"/>
        </w:rPr>
        <w:t>KastleAlert</w:t>
      </w:r>
      <w:proofErr w:type="spellEnd"/>
      <w:r w:rsidRPr="00A73373">
        <w:rPr>
          <w:rFonts w:ascii="Arial" w:eastAsia="Times New Roman" w:hAnsi="Arial" w:cs="Arial"/>
          <w:color w:val="222222"/>
        </w:rPr>
        <w:t xml:space="preserve"> applications; </w:t>
      </w:r>
      <w:proofErr w:type="spellStart"/>
      <w:r w:rsidRPr="00A73373">
        <w:rPr>
          <w:rFonts w:ascii="Arial" w:eastAsia="Times New Roman" w:hAnsi="Arial" w:cs="Arial"/>
          <w:color w:val="222222"/>
        </w:rPr>
        <w:t>KastleVideo</w:t>
      </w:r>
      <w:proofErr w:type="spellEnd"/>
      <w:r w:rsidRPr="00A73373">
        <w:rPr>
          <w:rFonts w:ascii="Arial" w:eastAsia="Times New Roman" w:hAnsi="Arial" w:cs="Arial"/>
          <w:color w:val="222222"/>
        </w:rPr>
        <w:t xml:space="preserve"> and </w:t>
      </w:r>
      <w:proofErr w:type="spellStart"/>
      <w:r w:rsidRPr="00A73373">
        <w:rPr>
          <w:rFonts w:ascii="Arial" w:eastAsia="Times New Roman" w:hAnsi="Arial" w:cs="Arial"/>
          <w:color w:val="222222"/>
        </w:rPr>
        <w:t>KastleVisitor</w:t>
      </w:r>
      <w:proofErr w:type="spellEnd"/>
      <w:r w:rsidRPr="00A73373">
        <w:rPr>
          <w:rFonts w:ascii="Arial" w:eastAsia="Times New Roman" w:hAnsi="Arial" w:cs="Arial"/>
          <w:color w:val="222222"/>
        </w:rPr>
        <w:t xml:space="preserve"> solutions; and </w:t>
      </w:r>
      <w:proofErr w:type="spellStart"/>
      <w:r w:rsidRPr="00A73373">
        <w:rPr>
          <w:rFonts w:ascii="Arial" w:eastAsia="Times New Roman" w:hAnsi="Arial" w:cs="Arial"/>
          <w:color w:val="222222"/>
        </w:rPr>
        <w:t>KastleConnect</w:t>
      </w:r>
      <w:proofErr w:type="spellEnd"/>
      <w:r w:rsidRPr="00A73373">
        <w:rPr>
          <w:rFonts w:ascii="Arial" w:eastAsia="Times New Roman" w:hAnsi="Arial" w:cs="Arial"/>
          <w:color w:val="222222"/>
        </w:rPr>
        <w:t xml:space="preserve"> application program interfaces, such as </w:t>
      </w:r>
      <w:proofErr w:type="spellStart"/>
      <w:r w:rsidRPr="00A73373">
        <w:rPr>
          <w:rFonts w:ascii="Arial" w:eastAsia="Times New Roman" w:hAnsi="Arial" w:cs="Arial"/>
          <w:color w:val="222222"/>
        </w:rPr>
        <w:t>EventConnect</w:t>
      </w:r>
      <w:proofErr w:type="spellEnd"/>
      <w:r w:rsidRPr="00A73373">
        <w:rPr>
          <w:rFonts w:ascii="Arial" w:eastAsia="Times New Roman" w:hAnsi="Arial" w:cs="Arial"/>
          <w:color w:val="222222"/>
        </w:rPr>
        <w:t xml:space="preserve">, </w:t>
      </w:r>
      <w:proofErr w:type="spellStart"/>
      <w:r w:rsidRPr="00A73373">
        <w:rPr>
          <w:rFonts w:ascii="Arial" w:eastAsia="Times New Roman" w:hAnsi="Arial" w:cs="Arial"/>
          <w:color w:val="222222"/>
        </w:rPr>
        <w:t>VisitorConnect</w:t>
      </w:r>
      <w:proofErr w:type="spellEnd"/>
      <w:r w:rsidRPr="00A73373">
        <w:rPr>
          <w:rFonts w:ascii="Arial" w:eastAsia="Times New Roman" w:hAnsi="Arial" w:cs="Arial"/>
          <w:color w:val="222222"/>
        </w:rPr>
        <w:t xml:space="preserve"> and </w:t>
      </w:r>
      <w:proofErr w:type="spellStart"/>
      <w:r w:rsidRPr="00A73373">
        <w:rPr>
          <w:rFonts w:ascii="Arial" w:eastAsia="Times New Roman" w:hAnsi="Arial" w:cs="Arial"/>
          <w:color w:val="222222"/>
        </w:rPr>
        <w:t>IdentityConnect</w:t>
      </w:r>
      <w:proofErr w:type="spellEnd"/>
      <w:r w:rsidRPr="00A73373">
        <w:rPr>
          <w:rFonts w:ascii="Arial" w:eastAsia="Times New Roman" w:hAnsi="Arial" w:cs="Arial"/>
          <w:color w:val="222222"/>
        </w:rPr>
        <w:t xml:space="preserve"> (the “</w:t>
      </w:r>
      <w:r w:rsidRPr="00A73373">
        <w:rPr>
          <w:rFonts w:ascii="Arial" w:eastAsia="Times New Roman" w:hAnsi="Arial" w:cs="Arial"/>
          <w:b/>
          <w:bCs/>
          <w:color w:val="222222"/>
        </w:rPr>
        <w:t xml:space="preserve">Products and </w:t>
      </w:r>
      <w:r w:rsidR="00145F78">
        <w:rPr>
          <w:rFonts w:ascii="Arial" w:eastAsia="Times New Roman" w:hAnsi="Arial" w:cs="Arial"/>
          <w:b/>
          <w:bCs/>
          <w:color w:val="222222"/>
        </w:rPr>
        <w:t>Services</w:t>
      </w:r>
      <w:r w:rsidRPr="00A73373">
        <w:rPr>
          <w:rFonts w:ascii="Arial" w:eastAsia="Times New Roman" w:hAnsi="Arial" w:cs="Arial"/>
          <w:color w:val="222222"/>
        </w:rPr>
        <w:t>”);</w:t>
      </w:r>
    </w:p>
    <w:p w14:paraId="27317FA5" w14:textId="77777777" w:rsidR="00A06144" w:rsidRPr="00A73373" w:rsidRDefault="00A06144" w:rsidP="00A73373">
      <w:pPr>
        <w:numPr>
          <w:ilvl w:val="0"/>
          <w:numId w:val="11"/>
        </w:numPr>
        <w:spacing w:after="120"/>
        <w:ind w:left="720"/>
        <w:rPr>
          <w:rFonts w:ascii="Arial" w:eastAsia="Times New Roman" w:hAnsi="Arial" w:cs="Arial"/>
          <w:color w:val="222222"/>
        </w:rPr>
      </w:pPr>
      <w:r w:rsidRPr="00A73373">
        <w:rPr>
          <w:rFonts w:ascii="Arial" w:eastAsia="Times New Roman" w:hAnsi="Arial" w:cs="Arial"/>
          <w:color w:val="222222"/>
        </w:rPr>
        <w:t>attend Kastle events, sales pitches, and other meetings; and</w:t>
      </w:r>
    </w:p>
    <w:p w14:paraId="30FAA1A7" w14:textId="77777777" w:rsidR="00A06144" w:rsidRPr="00A73373" w:rsidRDefault="00A06144" w:rsidP="00A73373">
      <w:pPr>
        <w:numPr>
          <w:ilvl w:val="0"/>
          <w:numId w:val="11"/>
        </w:numPr>
        <w:spacing w:after="120"/>
        <w:ind w:left="720"/>
        <w:rPr>
          <w:rFonts w:ascii="Arial" w:eastAsia="Times New Roman" w:hAnsi="Arial" w:cs="Arial"/>
          <w:color w:val="222222"/>
        </w:rPr>
      </w:pPr>
      <w:r w:rsidRPr="00A73373">
        <w:rPr>
          <w:rFonts w:ascii="Arial" w:eastAsia="Times New Roman" w:hAnsi="Arial" w:cs="Arial"/>
          <w:color w:val="222222"/>
        </w:rPr>
        <w:t>interact with Kastle in other scenarios where we present or link to this Privacy Policy.</w:t>
      </w:r>
    </w:p>
    <w:p w14:paraId="1A1863CE"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20E4F02C"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 xml:space="preserve">Who We </w:t>
      </w:r>
      <w:proofErr w:type="gramStart"/>
      <w:r w:rsidRPr="00A73373">
        <w:rPr>
          <w:rFonts w:ascii="Arial" w:eastAsia="Times New Roman" w:hAnsi="Arial" w:cs="Arial"/>
          <w:b/>
          <w:bCs/>
          <w:color w:val="282828"/>
          <w:u w:val="single"/>
        </w:rPr>
        <w:t>Are</w:t>
      </w:r>
      <w:proofErr w:type="gramEnd"/>
    </w:p>
    <w:p w14:paraId="09DE9ED4" w14:textId="0E357669"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In this Privacy Policy, “</w:t>
      </w:r>
      <w:r w:rsidRPr="00A73373">
        <w:rPr>
          <w:rFonts w:ascii="Arial" w:eastAsia="Times New Roman" w:hAnsi="Arial" w:cs="Arial"/>
          <w:b/>
          <w:bCs/>
          <w:color w:val="282828"/>
        </w:rPr>
        <w:t>Kastle</w:t>
      </w:r>
      <w:r w:rsidRPr="00A73373">
        <w:rPr>
          <w:rFonts w:ascii="Arial" w:eastAsia="Times New Roman" w:hAnsi="Arial" w:cs="Arial"/>
          <w:color w:val="282828"/>
        </w:rPr>
        <w:t>” “</w:t>
      </w:r>
      <w:r w:rsidRPr="00A73373">
        <w:rPr>
          <w:rFonts w:ascii="Arial" w:eastAsia="Times New Roman" w:hAnsi="Arial" w:cs="Arial"/>
          <w:b/>
          <w:bCs/>
          <w:color w:val="282828"/>
        </w:rPr>
        <w:t>we</w:t>
      </w:r>
      <w:r w:rsidRPr="00A73373">
        <w:rPr>
          <w:rFonts w:ascii="Arial" w:eastAsia="Times New Roman" w:hAnsi="Arial" w:cs="Arial"/>
          <w:color w:val="282828"/>
        </w:rPr>
        <w:t>” or “</w:t>
      </w:r>
      <w:r w:rsidRPr="00A73373">
        <w:rPr>
          <w:rFonts w:ascii="Arial" w:eastAsia="Times New Roman" w:hAnsi="Arial" w:cs="Arial"/>
          <w:b/>
          <w:bCs/>
          <w:color w:val="282828"/>
        </w:rPr>
        <w:t>us</w:t>
      </w:r>
      <w:r w:rsidRPr="00A73373">
        <w:rPr>
          <w:rFonts w:ascii="Arial" w:eastAsia="Times New Roman" w:hAnsi="Arial" w:cs="Arial"/>
          <w:color w:val="282828"/>
        </w:rPr>
        <w:t xml:space="preserve">” refers to Kastle Systems International, LLC and our U.S. subsidiaries: </w:t>
      </w:r>
      <w:r w:rsidR="00B41546">
        <w:rPr>
          <w:rFonts w:ascii="Arial" w:eastAsia="Times New Roman" w:hAnsi="Arial" w:cs="Arial"/>
          <w:color w:val="282828"/>
        </w:rPr>
        <w:t xml:space="preserve">Kastle Systems LLC, </w:t>
      </w:r>
      <w:r w:rsidRPr="00A73373">
        <w:rPr>
          <w:rFonts w:ascii="Arial" w:eastAsia="Times New Roman" w:hAnsi="Arial" w:cs="Arial"/>
          <w:color w:val="282828"/>
        </w:rPr>
        <w:t xml:space="preserve">Kastle Systems of Los Angeles PSP, Kastle Systems of Texas LLC, Kastle Systems of New York LLC, Kastle Systems of Chicago LLC, CheckVideo LLC, </w:t>
      </w:r>
      <w:r w:rsidR="00B41546">
        <w:rPr>
          <w:rFonts w:ascii="Arial" w:eastAsia="Times New Roman" w:hAnsi="Arial" w:cs="Arial"/>
          <w:color w:val="282828"/>
        </w:rPr>
        <w:t xml:space="preserve">Urban Alarm LLC, </w:t>
      </w:r>
      <w:r w:rsidRPr="00A73373">
        <w:rPr>
          <w:rFonts w:ascii="Arial" w:eastAsia="Times New Roman" w:hAnsi="Arial" w:cs="Arial"/>
          <w:color w:val="282828"/>
        </w:rPr>
        <w:t>and Kastle Systems of Los Angeles LLC. Kastle is the controller of your Personal Data as described in this Privacy Policy, unless expressly specified otherwise.</w:t>
      </w:r>
    </w:p>
    <w:p w14:paraId="3C7FF27F"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4886565F" w14:textId="77777777" w:rsidR="00B41546" w:rsidRDefault="00B41546" w:rsidP="00A73373">
      <w:pPr>
        <w:spacing w:after="120"/>
        <w:rPr>
          <w:rFonts w:ascii="Arial" w:eastAsia="Times New Roman" w:hAnsi="Arial" w:cs="Arial"/>
          <w:b/>
          <w:bCs/>
          <w:color w:val="282828"/>
          <w:u w:val="single"/>
        </w:rPr>
      </w:pPr>
      <w:r>
        <w:rPr>
          <w:rFonts w:ascii="Arial" w:eastAsia="Times New Roman" w:hAnsi="Arial" w:cs="Arial"/>
          <w:b/>
          <w:bCs/>
          <w:color w:val="282828"/>
          <w:u w:val="single"/>
        </w:rPr>
        <w:t>Kastle as a Service Provider</w:t>
      </w:r>
    </w:p>
    <w:p w14:paraId="7609DF1C" w14:textId="093668A9" w:rsidR="00B41546" w:rsidRPr="00A73373" w:rsidRDefault="00B41546" w:rsidP="00B41546">
      <w:pPr>
        <w:spacing w:after="120"/>
        <w:rPr>
          <w:rFonts w:ascii="Arial" w:eastAsia="Times New Roman" w:hAnsi="Arial" w:cs="Arial"/>
          <w:color w:val="282828"/>
        </w:rPr>
      </w:pPr>
      <w:r w:rsidRPr="00A73373">
        <w:rPr>
          <w:rFonts w:ascii="Arial" w:eastAsia="Times New Roman" w:hAnsi="Arial" w:cs="Arial"/>
          <w:color w:val="282828"/>
        </w:rPr>
        <w:t xml:space="preserve">This Privacy Policy does not apply to </w:t>
      </w:r>
      <w:r>
        <w:rPr>
          <w:rFonts w:ascii="Arial" w:eastAsia="Times New Roman" w:hAnsi="Arial" w:cs="Arial"/>
          <w:color w:val="282828"/>
        </w:rPr>
        <w:t xml:space="preserve">the </w:t>
      </w:r>
      <w:r w:rsidRPr="00A73373">
        <w:rPr>
          <w:rFonts w:ascii="Arial" w:eastAsia="Times New Roman" w:hAnsi="Arial" w:cs="Arial"/>
          <w:color w:val="282828"/>
        </w:rPr>
        <w:t>Personal Data</w:t>
      </w:r>
      <w:r>
        <w:rPr>
          <w:rFonts w:ascii="Arial" w:eastAsia="Times New Roman" w:hAnsi="Arial" w:cs="Arial"/>
          <w:color w:val="282828"/>
        </w:rPr>
        <w:t xml:space="preserve"> we process</w:t>
      </w:r>
      <w:r w:rsidRPr="00A73373">
        <w:rPr>
          <w:rFonts w:ascii="Arial" w:eastAsia="Times New Roman" w:hAnsi="Arial" w:cs="Arial"/>
          <w:color w:val="282828"/>
        </w:rPr>
        <w:t xml:space="preserve"> in the context of providing services to our business customers. This includes where we offer solutions to our customers that help the customers: (</w:t>
      </w:r>
      <w:proofErr w:type="spellStart"/>
      <w:r w:rsidRPr="00A73373">
        <w:rPr>
          <w:rFonts w:ascii="Arial" w:eastAsia="Times New Roman" w:hAnsi="Arial" w:cs="Arial"/>
          <w:color w:val="282828"/>
        </w:rPr>
        <w:t>i</w:t>
      </w:r>
      <w:proofErr w:type="spellEnd"/>
      <w:r w:rsidRPr="00A73373">
        <w:rPr>
          <w:rFonts w:ascii="Arial" w:eastAsia="Times New Roman" w:hAnsi="Arial" w:cs="Arial"/>
          <w:color w:val="282828"/>
        </w:rPr>
        <w:t xml:space="preserve">) provide access control, visitor management, and security surveillance of their buildings; (ii) offer a mobile platform or mobile keys; or (iii) otherwise secure and protect their environment, property, or personnel. We use such Personal Data only on behalf of our customers and in accordance with our customer contracts. For detailed privacy information related to where a Kastle customer is the controller of your data – where Kastle is providing a service on behalf of a customer – please reach out to the respective customer directly. We are not responsible </w:t>
      </w:r>
      <w:r w:rsidRPr="00A73373">
        <w:rPr>
          <w:rFonts w:ascii="Arial" w:eastAsia="Times New Roman" w:hAnsi="Arial" w:cs="Arial"/>
          <w:color w:val="282828"/>
        </w:rPr>
        <w:lastRenderedPageBreak/>
        <w:t>for the privacy or data security practices of our customers, which may differ from those set forth in this Privacy Policy.</w:t>
      </w:r>
    </w:p>
    <w:p w14:paraId="10655EC8" w14:textId="77777777" w:rsidR="00B41546" w:rsidRDefault="00B41546" w:rsidP="00A73373">
      <w:pPr>
        <w:spacing w:after="120"/>
        <w:rPr>
          <w:rFonts w:ascii="Arial" w:eastAsia="Times New Roman" w:hAnsi="Arial" w:cs="Arial"/>
          <w:b/>
          <w:bCs/>
          <w:color w:val="282828"/>
          <w:u w:val="single"/>
        </w:rPr>
      </w:pPr>
    </w:p>
    <w:p w14:paraId="1386D6EB" w14:textId="4A2BE10C"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Personal Data We Process</w:t>
      </w:r>
    </w:p>
    <w:p w14:paraId="36EFB49D"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t>
      </w:r>
      <w:r w:rsidRPr="00A73373">
        <w:rPr>
          <w:rFonts w:ascii="Arial" w:eastAsia="Times New Roman" w:hAnsi="Arial" w:cs="Arial"/>
          <w:b/>
          <w:bCs/>
          <w:color w:val="282828"/>
        </w:rPr>
        <w:t>Personal Data</w:t>
      </w:r>
      <w:r w:rsidRPr="00A73373">
        <w:rPr>
          <w:rFonts w:ascii="Arial" w:eastAsia="Times New Roman" w:hAnsi="Arial" w:cs="Arial"/>
          <w:color w:val="282828"/>
        </w:rPr>
        <w:t>” refers to any information that relates to you directly or indirectly. We process the following categories of Personal Data:</w:t>
      </w:r>
    </w:p>
    <w:p w14:paraId="24F0AA34" w14:textId="77777777" w:rsidR="00A06144" w:rsidRPr="00A73373"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b/>
          <w:bCs/>
          <w:i/>
          <w:iCs/>
          <w:color w:val="222222"/>
        </w:rPr>
        <w:t>Contact information</w:t>
      </w:r>
      <w:r w:rsidRPr="00A73373">
        <w:rPr>
          <w:rFonts w:ascii="Arial" w:eastAsia="Times New Roman" w:hAnsi="Arial" w:cs="Arial"/>
          <w:color w:val="222222"/>
        </w:rPr>
        <w:t xml:space="preserve">, such as your full name, job title, email, business phone, mobile phone, fax, address, city, state, zip code, and business contact </w:t>
      </w:r>
      <w:proofErr w:type="gramStart"/>
      <w:r w:rsidRPr="00A73373">
        <w:rPr>
          <w:rFonts w:ascii="Arial" w:eastAsia="Times New Roman" w:hAnsi="Arial" w:cs="Arial"/>
          <w:color w:val="222222"/>
        </w:rPr>
        <w:t>information;</w:t>
      </w:r>
      <w:proofErr w:type="gramEnd"/>
    </w:p>
    <w:p w14:paraId="3FBE4516" w14:textId="25F359AE" w:rsidR="00A06144" w:rsidRPr="00A73373"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b/>
          <w:bCs/>
          <w:i/>
          <w:iCs/>
          <w:color w:val="222222"/>
        </w:rPr>
        <w:t>Technical information</w:t>
      </w:r>
      <w:r w:rsidRPr="00A73373">
        <w:rPr>
          <w:rFonts w:ascii="Arial" w:eastAsia="Times New Roman" w:hAnsi="Arial" w:cs="Arial"/>
          <w:color w:val="222222"/>
        </w:rPr>
        <w:t xml:space="preserve">, such as data collected about your interaction with our Sites or any Products and </w:t>
      </w:r>
      <w:proofErr w:type="gramStart"/>
      <w:r w:rsidR="00145F78">
        <w:rPr>
          <w:rFonts w:ascii="Arial" w:eastAsia="Times New Roman" w:hAnsi="Arial" w:cs="Arial"/>
          <w:color w:val="222222"/>
        </w:rPr>
        <w:t>Services</w:t>
      </w:r>
      <w:r w:rsidRPr="00A73373">
        <w:rPr>
          <w:rFonts w:ascii="Arial" w:eastAsia="Times New Roman" w:hAnsi="Arial" w:cs="Arial"/>
          <w:color w:val="222222"/>
        </w:rPr>
        <w:t>;</w:t>
      </w:r>
      <w:proofErr w:type="gramEnd"/>
    </w:p>
    <w:p w14:paraId="016D3FAD" w14:textId="77777777" w:rsidR="00A06144" w:rsidRPr="00A73373"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b/>
          <w:bCs/>
          <w:i/>
          <w:iCs/>
          <w:color w:val="222222"/>
        </w:rPr>
        <w:t>Financial information</w:t>
      </w:r>
      <w:r w:rsidRPr="00A73373">
        <w:rPr>
          <w:rFonts w:ascii="Arial" w:eastAsia="Times New Roman" w:hAnsi="Arial" w:cs="Arial"/>
          <w:color w:val="222222"/>
        </w:rPr>
        <w:t>, such as payment card and related information (sometimes through third parties who collect and process your financial information on our behalf</w:t>
      </w:r>
      <w:proofErr w:type="gramStart"/>
      <w:r w:rsidRPr="00A73373">
        <w:rPr>
          <w:rFonts w:ascii="Arial" w:eastAsia="Times New Roman" w:hAnsi="Arial" w:cs="Arial"/>
          <w:color w:val="222222"/>
        </w:rPr>
        <w:t>);</w:t>
      </w:r>
      <w:proofErr w:type="gramEnd"/>
    </w:p>
    <w:p w14:paraId="57308BCA" w14:textId="77777777" w:rsidR="00A06144" w:rsidRPr="00A73373"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b/>
          <w:bCs/>
          <w:i/>
          <w:iCs/>
          <w:color w:val="222222"/>
        </w:rPr>
        <w:t>Identification or background information</w:t>
      </w:r>
      <w:r w:rsidRPr="00A73373">
        <w:rPr>
          <w:rFonts w:ascii="Arial" w:eastAsia="Times New Roman" w:hAnsi="Arial" w:cs="Arial"/>
          <w:color w:val="222222"/>
        </w:rPr>
        <w:t>, provided by you or collected by third parties such as your occupation, zip code, area code, and time zone; and</w:t>
      </w:r>
    </w:p>
    <w:p w14:paraId="7C6FAA35" w14:textId="77777777" w:rsidR="00A06144" w:rsidRPr="00A73373"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b/>
          <w:bCs/>
          <w:i/>
          <w:iCs/>
          <w:color w:val="222222"/>
        </w:rPr>
        <w:t>Location Information</w:t>
      </w:r>
      <w:r w:rsidRPr="00A73373">
        <w:rPr>
          <w:rFonts w:ascii="Arial" w:eastAsia="Times New Roman" w:hAnsi="Arial" w:cs="Arial"/>
          <w:color w:val="222222"/>
        </w:rPr>
        <w:t xml:space="preserve">, such as real-time information about the location of your device through GPS, </w:t>
      </w:r>
      <w:proofErr w:type="spellStart"/>
      <w:r w:rsidRPr="00A73373">
        <w:rPr>
          <w:rFonts w:ascii="Arial" w:eastAsia="Times New Roman" w:hAnsi="Arial" w:cs="Arial"/>
          <w:color w:val="222222"/>
        </w:rPr>
        <w:t>WiFi</w:t>
      </w:r>
      <w:proofErr w:type="spellEnd"/>
      <w:r w:rsidRPr="00A73373">
        <w:rPr>
          <w:rFonts w:ascii="Arial" w:eastAsia="Times New Roman" w:hAnsi="Arial" w:cs="Arial"/>
          <w:color w:val="222222"/>
        </w:rPr>
        <w:t xml:space="preserve">, IP address, Bluetooth services or wireless network </w:t>
      </w:r>
      <w:proofErr w:type="gramStart"/>
      <w:r w:rsidRPr="00A73373">
        <w:rPr>
          <w:rFonts w:ascii="Arial" w:eastAsia="Times New Roman" w:hAnsi="Arial" w:cs="Arial"/>
          <w:color w:val="222222"/>
        </w:rPr>
        <w:t>triangulation;</w:t>
      </w:r>
      <w:proofErr w:type="gramEnd"/>
    </w:p>
    <w:p w14:paraId="62E1B926" w14:textId="77777777" w:rsidR="00A06144" w:rsidRPr="00A73373"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b/>
          <w:bCs/>
          <w:i/>
          <w:iCs/>
          <w:color w:val="222222"/>
        </w:rPr>
        <w:t>Security system information</w:t>
      </w:r>
      <w:r w:rsidRPr="00A73373">
        <w:rPr>
          <w:rFonts w:ascii="Arial" w:eastAsia="Times New Roman" w:hAnsi="Arial" w:cs="Arial"/>
          <w:color w:val="222222"/>
        </w:rPr>
        <w:t xml:space="preserve">, including audio and video feeds and access logs from Kastle security </w:t>
      </w:r>
      <w:proofErr w:type="gramStart"/>
      <w:r w:rsidRPr="00A73373">
        <w:rPr>
          <w:rFonts w:ascii="Arial" w:eastAsia="Times New Roman" w:hAnsi="Arial" w:cs="Arial"/>
          <w:color w:val="222222"/>
        </w:rPr>
        <w:t>systems;</w:t>
      </w:r>
      <w:proofErr w:type="gramEnd"/>
    </w:p>
    <w:p w14:paraId="04BD244D" w14:textId="2E69FA90" w:rsidR="00A06144" w:rsidRPr="00B41546" w:rsidRDefault="00A06144" w:rsidP="00A73373">
      <w:pPr>
        <w:numPr>
          <w:ilvl w:val="0"/>
          <w:numId w:val="12"/>
        </w:numPr>
        <w:spacing w:after="120"/>
        <w:rPr>
          <w:rFonts w:ascii="Arial" w:eastAsia="Times New Roman" w:hAnsi="Arial" w:cs="Arial"/>
          <w:color w:val="222222"/>
        </w:rPr>
      </w:pPr>
      <w:r w:rsidRPr="00A73373">
        <w:rPr>
          <w:rFonts w:ascii="Arial" w:eastAsia="Times New Roman" w:hAnsi="Arial" w:cs="Arial"/>
          <w:color w:val="222222"/>
        </w:rPr>
        <w:t>Any other information that you provide that can be used to identify you.</w:t>
      </w:r>
    </w:p>
    <w:p w14:paraId="67265E2F"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We collect your Personal Data from:</w:t>
      </w:r>
    </w:p>
    <w:p w14:paraId="45F82477" w14:textId="77777777" w:rsidR="00A06144" w:rsidRPr="00A73373" w:rsidRDefault="00A06144" w:rsidP="00A73373">
      <w:pPr>
        <w:numPr>
          <w:ilvl w:val="0"/>
          <w:numId w:val="13"/>
        </w:numPr>
        <w:spacing w:after="120"/>
        <w:rPr>
          <w:rFonts w:ascii="Arial" w:eastAsia="Times New Roman" w:hAnsi="Arial" w:cs="Arial"/>
          <w:color w:val="222222"/>
        </w:rPr>
      </w:pPr>
      <w:r w:rsidRPr="00A73373">
        <w:rPr>
          <w:rFonts w:ascii="Arial" w:eastAsia="Times New Roman" w:hAnsi="Arial" w:cs="Arial"/>
          <w:b/>
          <w:bCs/>
          <w:i/>
          <w:iCs/>
          <w:color w:val="222222"/>
        </w:rPr>
        <w:t>Direct interactions</w:t>
      </w:r>
      <w:r w:rsidRPr="00A73373">
        <w:rPr>
          <w:rFonts w:ascii="Arial" w:eastAsia="Times New Roman" w:hAnsi="Arial" w:cs="Arial"/>
          <w:color w:val="222222"/>
        </w:rPr>
        <w:t xml:space="preserve">, such as when you create a user account, provide your contact information, register for an event, participate in surveys or questionnaires, or in any way engage with our </w:t>
      </w:r>
      <w:proofErr w:type="gramStart"/>
      <w:r w:rsidRPr="00A73373">
        <w:rPr>
          <w:rFonts w:ascii="Arial" w:eastAsia="Times New Roman" w:hAnsi="Arial" w:cs="Arial"/>
          <w:color w:val="222222"/>
        </w:rPr>
        <w:t>personnel;</w:t>
      </w:r>
      <w:proofErr w:type="gramEnd"/>
    </w:p>
    <w:p w14:paraId="5B9BB894" w14:textId="03C426DB" w:rsidR="00A06144" w:rsidRPr="00A73373" w:rsidRDefault="00A06144" w:rsidP="00A73373">
      <w:pPr>
        <w:numPr>
          <w:ilvl w:val="0"/>
          <w:numId w:val="13"/>
        </w:numPr>
        <w:spacing w:after="120"/>
        <w:rPr>
          <w:rFonts w:ascii="Arial" w:eastAsia="Times New Roman" w:hAnsi="Arial" w:cs="Arial"/>
          <w:color w:val="222222"/>
        </w:rPr>
      </w:pPr>
      <w:r w:rsidRPr="00A73373">
        <w:rPr>
          <w:rFonts w:ascii="Arial" w:eastAsia="Times New Roman" w:hAnsi="Arial" w:cs="Arial"/>
          <w:b/>
          <w:bCs/>
          <w:i/>
          <w:iCs/>
          <w:color w:val="222222"/>
        </w:rPr>
        <w:t>Cookies and automated technologies</w:t>
      </w:r>
      <w:r w:rsidRPr="00A73373">
        <w:rPr>
          <w:rFonts w:ascii="Arial" w:eastAsia="Times New Roman" w:hAnsi="Arial" w:cs="Arial"/>
          <w:color w:val="222222"/>
        </w:rPr>
        <w:t xml:space="preserve">, such as when you interact with our website, click on links on our emails, or access or use any Kastle Products and </w:t>
      </w:r>
      <w:proofErr w:type="gramStart"/>
      <w:r w:rsidR="00145F78">
        <w:rPr>
          <w:rFonts w:ascii="Arial" w:eastAsia="Times New Roman" w:hAnsi="Arial" w:cs="Arial"/>
          <w:color w:val="222222"/>
        </w:rPr>
        <w:t>Services</w:t>
      </w:r>
      <w:r w:rsidRPr="00A73373">
        <w:rPr>
          <w:rFonts w:ascii="Arial" w:eastAsia="Times New Roman" w:hAnsi="Arial" w:cs="Arial"/>
          <w:color w:val="222222"/>
        </w:rPr>
        <w:t>;</w:t>
      </w:r>
      <w:proofErr w:type="gramEnd"/>
    </w:p>
    <w:p w14:paraId="0004ED52" w14:textId="77777777" w:rsidR="00A06144" w:rsidRPr="00A73373" w:rsidRDefault="00A06144" w:rsidP="00A73373">
      <w:pPr>
        <w:numPr>
          <w:ilvl w:val="0"/>
          <w:numId w:val="13"/>
        </w:numPr>
        <w:spacing w:after="120"/>
        <w:rPr>
          <w:rFonts w:ascii="Arial" w:eastAsia="Times New Roman" w:hAnsi="Arial" w:cs="Arial"/>
          <w:color w:val="222222"/>
        </w:rPr>
      </w:pPr>
      <w:r w:rsidRPr="00A73373">
        <w:rPr>
          <w:rFonts w:ascii="Arial" w:eastAsia="Times New Roman" w:hAnsi="Arial" w:cs="Arial"/>
          <w:b/>
          <w:bCs/>
          <w:i/>
          <w:iCs/>
          <w:color w:val="222222"/>
        </w:rPr>
        <w:t>Third parties, </w:t>
      </w:r>
      <w:r w:rsidRPr="00A73373">
        <w:rPr>
          <w:rFonts w:ascii="Arial" w:eastAsia="Times New Roman" w:hAnsi="Arial" w:cs="Arial"/>
          <w:color w:val="222222"/>
        </w:rPr>
        <w:t>when the circumstances arise, such as when we sponsor a conference and receive the conference attendee list from the conference organizer; and</w:t>
      </w:r>
    </w:p>
    <w:p w14:paraId="22B83E91" w14:textId="3E5C9AD9" w:rsidR="00A06144" w:rsidRPr="00B41546" w:rsidRDefault="00A06144" w:rsidP="00A73373">
      <w:pPr>
        <w:numPr>
          <w:ilvl w:val="0"/>
          <w:numId w:val="13"/>
        </w:numPr>
        <w:spacing w:after="120"/>
        <w:rPr>
          <w:rFonts w:ascii="Arial" w:eastAsia="Times New Roman" w:hAnsi="Arial" w:cs="Arial"/>
          <w:color w:val="222222"/>
        </w:rPr>
      </w:pPr>
      <w:r w:rsidRPr="00A73373">
        <w:rPr>
          <w:rFonts w:ascii="Arial" w:eastAsia="Times New Roman" w:hAnsi="Arial" w:cs="Arial"/>
          <w:b/>
          <w:bCs/>
          <w:i/>
          <w:iCs/>
          <w:color w:val="222222"/>
        </w:rPr>
        <w:t>Through social media</w:t>
      </w:r>
      <w:r w:rsidRPr="00A73373">
        <w:rPr>
          <w:rFonts w:ascii="Arial" w:eastAsia="Times New Roman" w:hAnsi="Arial" w:cs="Arial"/>
          <w:color w:val="222222"/>
        </w:rPr>
        <w:t>, such as if you link to social media platforms or use social media plug-ins, we may (depending on your user privacy settings on that social media platform) automatically receive information about you from that social media platform.</w:t>
      </w:r>
    </w:p>
    <w:p w14:paraId="11451499"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In addition to Personal Data, we may collect information that does not relate to an identified or identifiable person. For example, we may collect the browser types, device types, and operating system information of our users. If any of this information can be </w:t>
      </w:r>
      <w:r w:rsidRPr="00A73373">
        <w:rPr>
          <w:rFonts w:ascii="Arial" w:eastAsia="Times New Roman" w:hAnsi="Arial" w:cs="Arial"/>
          <w:color w:val="282828"/>
        </w:rPr>
        <w:lastRenderedPageBreak/>
        <w:t>used to identify you because, for example, we link it to your Personal Data, we will treat such information as Personal Data.</w:t>
      </w:r>
    </w:p>
    <w:p w14:paraId="2233F5D8"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3E6B2527"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How We Use Your Personal Data</w:t>
      </w:r>
    </w:p>
    <w:p w14:paraId="6E479A4F" w14:textId="7338917E"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The way we use your Personal Data depends on the reason for which we collected it. Generally, we may use your Personal Data for the following purposes:</w:t>
      </w:r>
    </w:p>
    <w:p w14:paraId="4BF7CB99" w14:textId="1C1DF441"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Providing you our Sites, Products and Services.</w:t>
      </w:r>
      <w:r w:rsidR="00B10AAB" w:rsidRPr="00A73373">
        <w:rPr>
          <w:rFonts w:ascii="Arial" w:eastAsia="Times New Roman" w:hAnsi="Arial" w:cs="Arial"/>
          <w:b/>
          <w:bCs/>
          <w:color w:val="222222"/>
        </w:rPr>
        <w:t xml:space="preserve"> </w:t>
      </w:r>
      <w:r w:rsidRPr="00A73373">
        <w:rPr>
          <w:rFonts w:ascii="Arial" w:eastAsia="Times New Roman" w:hAnsi="Arial" w:cs="Arial"/>
          <w:color w:val="222222"/>
        </w:rPr>
        <w:t xml:space="preserve">We process your Personal Data to perform our contract with you for the use of our websites and services and to fulfill our obligations under applicable </w:t>
      </w:r>
      <w:r w:rsidR="00CC70D5" w:rsidRPr="00A73373">
        <w:rPr>
          <w:rFonts w:ascii="Arial" w:eastAsia="Times New Roman" w:hAnsi="Arial" w:cs="Arial"/>
          <w:color w:val="222222"/>
        </w:rPr>
        <w:t>T</w:t>
      </w:r>
      <w:r w:rsidRPr="00A73373">
        <w:rPr>
          <w:rFonts w:ascii="Arial" w:eastAsia="Times New Roman" w:hAnsi="Arial" w:cs="Arial"/>
          <w:color w:val="222222"/>
        </w:rPr>
        <w:t xml:space="preserve">erms of </w:t>
      </w:r>
      <w:r w:rsidR="00CC70D5" w:rsidRPr="00A73373">
        <w:rPr>
          <w:rFonts w:ascii="Arial" w:eastAsia="Times New Roman" w:hAnsi="Arial" w:cs="Arial"/>
          <w:color w:val="222222"/>
        </w:rPr>
        <w:t>U</w:t>
      </w:r>
      <w:r w:rsidRPr="00A73373">
        <w:rPr>
          <w:rFonts w:ascii="Arial" w:eastAsia="Times New Roman" w:hAnsi="Arial" w:cs="Arial"/>
          <w:color w:val="222222"/>
        </w:rPr>
        <w:t>se. Where we have not entered into a contract with you, we base the processing of your Personal Data on our legitimate interest to operate and administer our Sites, Products and Services, and to provide you with the content you access and request (e.g., to download content from our websites).</w:t>
      </w:r>
    </w:p>
    <w:p w14:paraId="7C4A9301"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Promoting the security of our Sites, Products and Services:</w:t>
      </w:r>
      <w:r w:rsidR="00B10AAB" w:rsidRPr="00A73373">
        <w:rPr>
          <w:rFonts w:ascii="Arial" w:eastAsia="Times New Roman" w:hAnsi="Arial" w:cs="Arial"/>
          <w:b/>
          <w:bCs/>
          <w:color w:val="222222"/>
        </w:rPr>
        <w:t xml:space="preserve"> </w:t>
      </w:r>
      <w:r w:rsidRPr="00A73373">
        <w:rPr>
          <w:rFonts w:ascii="Arial" w:eastAsia="Times New Roman" w:hAnsi="Arial" w:cs="Arial"/>
          <w:color w:val="222222"/>
        </w:rPr>
        <w:t>We process your Personal Data by tracking use of our websites and services, creating aggregated, non-personal data, verifying accounts and activity, investigating suspicious activity and enforcing our terms and policies, to the extent this is necessary for our legitimate interest in promoting the safety and security of the services, systems and applications and in protecting our rights and the rights of others;</w:t>
      </w:r>
    </w:p>
    <w:p w14:paraId="53F6992E" w14:textId="0363C801"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Managing user registrations.</w:t>
      </w:r>
      <w:r w:rsidR="00B10AAB" w:rsidRPr="00A73373">
        <w:rPr>
          <w:rFonts w:ascii="Arial" w:eastAsia="Times New Roman" w:hAnsi="Arial" w:cs="Arial"/>
          <w:b/>
          <w:bCs/>
          <w:color w:val="222222"/>
        </w:rPr>
        <w:t xml:space="preserve"> </w:t>
      </w:r>
      <w:r w:rsidRPr="00A73373">
        <w:rPr>
          <w:rFonts w:ascii="Arial" w:eastAsia="Times New Roman" w:hAnsi="Arial" w:cs="Arial"/>
          <w:color w:val="222222"/>
        </w:rPr>
        <w:t xml:space="preserve">If you have registered for an account with us, we process your Personal Data by managing your user account for the purpose of performing our contract with you according to applicable </w:t>
      </w:r>
      <w:r w:rsidR="00CC70D5" w:rsidRPr="00A73373">
        <w:rPr>
          <w:rFonts w:ascii="Arial" w:eastAsia="Times New Roman" w:hAnsi="Arial" w:cs="Arial"/>
          <w:color w:val="222222"/>
        </w:rPr>
        <w:t>T</w:t>
      </w:r>
      <w:r w:rsidRPr="00A73373">
        <w:rPr>
          <w:rFonts w:ascii="Arial" w:eastAsia="Times New Roman" w:hAnsi="Arial" w:cs="Arial"/>
          <w:color w:val="222222"/>
        </w:rPr>
        <w:t xml:space="preserve">erms of </w:t>
      </w:r>
      <w:r w:rsidR="00CC70D5" w:rsidRPr="00A73373">
        <w:rPr>
          <w:rFonts w:ascii="Arial" w:eastAsia="Times New Roman" w:hAnsi="Arial" w:cs="Arial"/>
          <w:color w:val="222222"/>
        </w:rPr>
        <w:t>Use</w:t>
      </w:r>
      <w:r w:rsidRPr="00A73373">
        <w:rPr>
          <w:rFonts w:ascii="Arial" w:eastAsia="Times New Roman" w:hAnsi="Arial" w:cs="Arial"/>
          <w:color w:val="222222"/>
        </w:rPr>
        <w:t>.</w:t>
      </w:r>
    </w:p>
    <w:p w14:paraId="365F5174"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Handling contact and user support requests.</w:t>
      </w:r>
      <w:r w:rsidR="00B10AAB" w:rsidRPr="00A73373">
        <w:rPr>
          <w:rFonts w:ascii="Arial" w:eastAsia="Times New Roman" w:hAnsi="Arial" w:cs="Arial"/>
          <w:b/>
          <w:bCs/>
          <w:color w:val="222222"/>
        </w:rPr>
        <w:t xml:space="preserve"> </w:t>
      </w:r>
      <w:r w:rsidRPr="00A73373">
        <w:rPr>
          <w:rFonts w:ascii="Arial" w:eastAsia="Times New Roman" w:hAnsi="Arial" w:cs="Arial"/>
          <w:color w:val="222222"/>
        </w:rPr>
        <w:t>If you fill out a “Contact Me” web form or request user support, or if you contact us by other means including via a phone call, we process your Personal Data to perform our contract with you and to the extent it is necessary for our legitimate interest in fulfilling your requests and communicating with you;</w:t>
      </w:r>
    </w:p>
    <w:p w14:paraId="01C49D85"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Managing event registrations and attendance. </w:t>
      </w:r>
      <w:r w:rsidRPr="00A73373">
        <w:rPr>
          <w:rFonts w:ascii="Arial" w:eastAsia="Times New Roman" w:hAnsi="Arial" w:cs="Arial"/>
          <w:color w:val="222222"/>
        </w:rPr>
        <w:t xml:space="preserve">We process your Personal Data to plan and host events or webinars for which you have registered or that you attend, including sending related communications to you, to perform of our contract with </w:t>
      </w:r>
      <w:proofErr w:type="gramStart"/>
      <w:r w:rsidRPr="00A73373">
        <w:rPr>
          <w:rFonts w:ascii="Arial" w:eastAsia="Times New Roman" w:hAnsi="Arial" w:cs="Arial"/>
          <w:color w:val="222222"/>
        </w:rPr>
        <w:t>you;</w:t>
      </w:r>
      <w:proofErr w:type="gramEnd"/>
    </w:p>
    <w:p w14:paraId="6EDBAAA4"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Managing questionnaires and surveys.</w:t>
      </w:r>
      <w:r w:rsidR="00B10AAB" w:rsidRPr="00A73373">
        <w:rPr>
          <w:rFonts w:ascii="Arial" w:eastAsia="Times New Roman" w:hAnsi="Arial" w:cs="Arial"/>
          <w:b/>
          <w:bCs/>
          <w:color w:val="222222"/>
        </w:rPr>
        <w:t xml:space="preserve"> </w:t>
      </w:r>
      <w:r w:rsidRPr="00A73373">
        <w:rPr>
          <w:rFonts w:ascii="Arial" w:eastAsia="Times New Roman" w:hAnsi="Arial" w:cs="Arial"/>
          <w:color w:val="222222"/>
        </w:rPr>
        <w:t xml:space="preserve">If you participate in a questionnaire or survey, we process your Personal Data to perform our contract with you. Some contests or promotions have additional rules containing information about how we will process your Personal </w:t>
      </w:r>
      <w:proofErr w:type="gramStart"/>
      <w:r w:rsidRPr="00A73373">
        <w:rPr>
          <w:rFonts w:ascii="Arial" w:eastAsia="Times New Roman" w:hAnsi="Arial" w:cs="Arial"/>
          <w:color w:val="222222"/>
        </w:rPr>
        <w:t>Data;</w:t>
      </w:r>
      <w:proofErr w:type="gramEnd"/>
    </w:p>
    <w:p w14:paraId="7C2E3FAD"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Managing payments.</w:t>
      </w:r>
      <w:r w:rsidR="00B10AAB" w:rsidRPr="00A73373">
        <w:rPr>
          <w:rFonts w:ascii="Arial" w:eastAsia="Times New Roman" w:hAnsi="Arial" w:cs="Arial"/>
          <w:b/>
          <w:bCs/>
          <w:color w:val="222222"/>
        </w:rPr>
        <w:t xml:space="preserve"> </w:t>
      </w:r>
      <w:r w:rsidRPr="00A73373">
        <w:rPr>
          <w:rFonts w:ascii="Arial" w:eastAsia="Times New Roman" w:hAnsi="Arial" w:cs="Arial"/>
          <w:color w:val="222222"/>
        </w:rPr>
        <w:t xml:space="preserve">If you have provided financial information to us, we process your Personal Data to verify that information and to collect payments to the extent that doing so is necessary to complete the transaction and perform our contract with you. We use a </w:t>
      </w:r>
      <w:proofErr w:type="gramStart"/>
      <w:r w:rsidRPr="00A73373">
        <w:rPr>
          <w:rFonts w:ascii="Arial" w:eastAsia="Times New Roman" w:hAnsi="Arial" w:cs="Arial"/>
          <w:color w:val="222222"/>
        </w:rPr>
        <w:t>third party</w:t>
      </w:r>
      <w:proofErr w:type="gramEnd"/>
      <w:r w:rsidRPr="00A73373">
        <w:rPr>
          <w:rFonts w:ascii="Arial" w:eastAsia="Times New Roman" w:hAnsi="Arial" w:cs="Arial"/>
          <w:color w:val="222222"/>
        </w:rPr>
        <w:t xml:space="preserve"> payment processor to process your payments. Kastle does not directly collect, store, or otherwise maintain your credit card or other financial </w:t>
      </w:r>
      <w:proofErr w:type="gramStart"/>
      <w:r w:rsidRPr="00A73373">
        <w:rPr>
          <w:rFonts w:ascii="Arial" w:eastAsia="Times New Roman" w:hAnsi="Arial" w:cs="Arial"/>
          <w:color w:val="222222"/>
        </w:rPr>
        <w:t>information;</w:t>
      </w:r>
      <w:proofErr w:type="gramEnd"/>
    </w:p>
    <w:p w14:paraId="154DC88F"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lastRenderedPageBreak/>
        <w:t>Developing and improving our websites and services:</w:t>
      </w:r>
      <w:r w:rsidR="00971887" w:rsidRPr="00A73373">
        <w:rPr>
          <w:rFonts w:ascii="Arial" w:eastAsia="Times New Roman" w:hAnsi="Arial" w:cs="Arial"/>
          <w:b/>
          <w:bCs/>
          <w:color w:val="222222"/>
        </w:rPr>
        <w:t xml:space="preserve"> </w:t>
      </w:r>
      <w:r w:rsidRPr="00A73373">
        <w:rPr>
          <w:rFonts w:ascii="Arial" w:eastAsia="Times New Roman" w:hAnsi="Arial" w:cs="Arial"/>
          <w:color w:val="222222"/>
        </w:rPr>
        <w:t>We process your Personal Data to analyze trends and to track your usage of and interactions with our Sites, Products and Services to the extent it is necessary for our legitimate interest in developing and improving our Sites, Products and Services and providing our users with more relevant content and service offerings, or where we seek your consent;</w:t>
      </w:r>
    </w:p>
    <w:p w14:paraId="6413E166" w14:textId="25FC9373"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Assessing and improving user experience.</w:t>
      </w:r>
      <w:r w:rsidR="00971887" w:rsidRPr="00A73373">
        <w:rPr>
          <w:rFonts w:ascii="Arial" w:eastAsia="Times New Roman" w:hAnsi="Arial" w:cs="Arial"/>
          <w:b/>
          <w:bCs/>
          <w:color w:val="222222"/>
        </w:rPr>
        <w:t xml:space="preserve"> </w:t>
      </w:r>
      <w:r w:rsidRPr="00A73373">
        <w:rPr>
          <w:rFonts w:ascii="Arial" w:eastAsia="Times New Roman" w:hAnsi="Arial" w:cs="Arial"/>
          <w:color w:val="222222"/>
        </w:rPr>
        <w:t xml:space="preserve">We may process your Personal Data in order to assess and improve the overall user experience to the extent it is necessary for our legitimate interest in developing and improving the service offering, or where we seek your </w:t>
      </w:r>
      <w:proofErr w:type="gramStart"/>
      <w:r w:rsidRPr="00A73373">
        <w:rPr>
          <w:rFonts w:ascii="Arial" w:eastAsia="Times New Roman" w:hAnsi="Arial" w:cs="Arial"/>
          <w:color w:val="222222"/>
        </w:rPr>
        <w:t>consent;</w:t>
      </w:r>
      <w:proofErr w:type="gramEnd"/>
    </w:p>
    <w:p w14:paraId="69BB02E2" w14:textId="77777777" w:rsidR="00A06144" w:rsidRPr="00A73373"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Sending marketing communications.</w:t>
      </w:r>
      <w:r w:rsidR="00971887" w:rsidRPr="00A73373">
        <w:rPr>
          <w:rFonts w:ascii="Arial" w:eastAsia="Times New Roman" w:hAnsi="Arial" w:cs="Arial"/>
          <w:b/>
          <w:bCs/>
          <w:color w:val="222222"/>
        </w:rPr>
        <w:t xml:space="preserve"> </w:t>
      </w:r>
      <w:r w:rsidRPr="00A73373">
        <w:rPr>
          <w:rFonts w:ascii="Arial" w:eastAsia="Times New Roman" w:hAnsi="Arial" w:cs="Arial"/>
          <w:color w:val="222222"/>
        </w:rPr>
        <w:t>We will process your Personal Data to send you marketing information, product recommendations and other non-transactional communications (e.g., marketing newsletters, telemarketing calls, SMS, or push notifications) about us. This may include information about our products, promotions or events as necessary for our legitimate interest in conducting direct marketing or to the extent you have provided your prior consent; and</w:t>
      </w:r>
    </w:p>
    <w:p w14:paraId="0028939E" w14:textId="7189C257" w:rsidR="00A06144" w:rsidRPr="00B41546" w:rsidRDefault="00A06144" w:rsidP="00A73373">
      <w:pPr>
        <w:numPr>
          <w:ilvl w:val="0"/>
          <w:numId w:val="14"/>
        </w:numPr>
        <w:spacing w:after="120"/>
        <w:rPr>
          <w:rFonts w:ascii="Arial" w:eastAsia="Times New Roman" w:hAnsi="Arial" w:cs="Arial"/>
          <w:color w:val="222222"/>
        </w:rPr>
      </w:pPr>
      <w:r w:rsidRPr="00A73373">
        <w:rPr>
          <w:rFonts w:ascii="Arial" w:eastAsia="Times New Roman" w:hAnsi="Arial" w:cs="Arial"/>
          <w:b/>
          <w:bCs/>
          <w:color w:val="222222"/>
        </w:rPr>
        <w:t>Complying with legal obligations.</w:t>
      </w:r>
      <w:r w:rsidR="00971887" w:rsidRPr="00A73373">
        <w:rPr>
          <w:rFonts w:ascii="Arial" w:eastAsia="Times New Roman" w:hAnsi="Arial" w:cs="Arial"/>
          <w:b/>
          <w:bCs/>
          <w:color w:val="222222"/>
        </w:rPr>
        <w:t xml:space="preserve"> </w:t>
      </w:r>
      <w:r w:rsidRPr="00A73373">
        <w:rPr>
          <w:rFonts w:ascii="Arial" w:eastAsia="Times New Roman" w:hAnsi="Arial" w:cs="Arial"/>
          <w:color w:val="222222"/>
        </w:rPr>
        <w:t>We process your Personal Data when cooperating with public and government authorities, courts or regulators in accordance with our legal obligations under applicable laws to the extent this requires the processing or disclosure of Personal Data to protect our rights or is necessary for our legitimate interest in protecting against misuse or abuse of our websites, protecting personal property or safety, pursuing remedies available to us and limiting our damages, complying with judicial proceedings, court orders or legal processes or to respond to lawful requests.</w:t>
      </w:r>
    </w:p>
    <w:p w14:paraId="2FB3D1C4"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Where we need to collect and process Personal Data by law, or under a contract we have entered into with you, and you fail to provide the required Personal Data when requested, we may not be able to perform our contract with you.</w:t>
      </w:r>
    </w:p>
    <w:p w14:paraId="20831CFB"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60FB83B3"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How We Share Your Personal Data</w:t>
      </w:r>
    </w:p>
    <w:p w14:paraId="73441449" w14:textId="201C8939"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We will share your Personal Data within Kastle, at your direction, as disclosed to you at the time of collection, or in the following circumstances:</w:t>
      </w:r>
    </w:p>
    <w:p w14:paraId="15CB25F7" w14:textId="77777777" w:rsidR="00A06144" w:rsidRPr="00A73373" w:rsidRDefault="00A06144" w:rsidP="00A73373">
      <w:pPr>
        <w:numPr>
          <w:ilvl w:val="0"/>
          <w:numId w:val="15"/>
        </w:numPr>
        <w:spacing w:after="120"/>
        <w:rPr>
          <w:rFonts w:ascii="Arial" w:eastAsia="Times New Roman" w:hAnsi="Arial" w:cs="Arial"/>
          <w:color w:val="222222"/>
        </w:rPr>
      </w:pPr>
      <w:r w:rsidRPr="00A73373">
        <w:rPr>
          <w:rFonts w:ascii="Arial" w:eastAsia="Times New Roman" w:hAnsi="Arial" w:cs="Arial"/>
          <w:b/>
          <w:bCs/>
          <w:color w:val="222222"/>
        </w:rPr>
        <w:t>Service Providers. </w:t>
      </w:r>
      <w:r w:rsidRPr="00A73373">
        <w:rPr>
          <w:rFonts w:ascii="Arial" w:eastAsia="Times New Roman" w:hAnsi="Arial" w:cs="Arial"/>
          <w:color w:val="222222"/>
        </w:rPr>
        <w:t xml:space="preserve">We may provide your Personal Data to our service providers that help us run and manage our organization and process Personal Data solely on our behalf. The categories of service providers </w:t>
      </w:r>
      <w:proofErr w:type="gramStart"/>
      <w:r w:rsidRPr="00A73373">
        <w:rPr>
          <w:rFonts w:ascii="Arial" w:eastAsia="Times New Roman" w:hAnsi="Arial" w:cs="Arial"/>
          <w:color w:val="222222"/>
        </w:rPr>
        <w:t>include:</w:t>
      </w:r>
      <w:proofErr w:type="gramEnd"/>
      <w:r w:rsidRPr="00A73373">
        <w:rPr>
          <w:rFonts w:ascii="Arial" w:eastAsia="Times New Roman" w:hAnsi="Arial" w:cs="Arial"/>
          <w:color w:val="222222"/>
        </w:rPr>
        <w:t xml:space="preserve"> technology service providers, analytics service providers and marketing service providers.</w:t>
      </w:r>
    </w:p>
    <w:p w14:paraId="2D7C2882" w14:textId="77777777" w:rsidR="00A06144" w:rsidRPr="00A73373" w:rsidRDefault="00A06144" w:rsidP="00A73373">
      <w:pPr>
        <w:numPr>
          <w:ilvl w:val="0"/>
          <w:numId w:val="15"/>
        </w:numPr>
        <w:spacing w:after="120"/>
        <w:rPr>
          <w:rFonts w:ascii="Arial" w:eastAsia="Times New Roman" w:hAnsi="Arial" w:cs="Arial"/>
          <w:color w:val="222222"/>
        </w:rPr>
      </w:pPr>
      <w:r w:rsidRPr="00A73373">
        <w:rPr>
          <w:rFonts w:ascii="Arial" w:eastAsia="Times New Roman" w:hAnsi="Arial" w:cs="Arial"/>
          <w:b/>
          <w:bCs/>
          <w:color w:val="222222"/>
        </w:rPr>
        <w:t>Corporate Transaction.</w:t>
      </w:r>
      <w:r w:rsidR="00801306" w:rsidRPr="00A73373">
        <w:rPr>
          <w:rFonts w:ascii="Arial" w:eastAsia="Times New Roman" w:hAnsi="Arial" w:cs="Arial"/>
          <w:b/>
          <w:bCs/>
          <w:color w:val="222222"/>
        </w:rPr>
        <w:t xml:space="preserve"> </w:t>
      </w:r>
      <w:r w:rsidRPr="00A73373">
        <w:rPr>
          <w:rFonts w:ascii="Arial" w:eastAsia="Times New Roman" w:hAnsi="Arial" w:cs="Arial"/>
          <w:color w:val="222222"/>
        </w:rPr>
        <w:t>In the event Kastle is involved in a merger, reorganization, acquisition or sale of all or a portion of its assets, or other corporate transaction, we may disclose your Personal Data as part of that transaction.</w:t>
      </w:r>
    </w:p>
    <w:p w14:paraId="0AE8671B" w14:textId="2745CB35" w:rsidR="00B41546" w:rsidRPr="00B41546" w:rsidRDefault="00A06144" w:rsidP="00A73373">
      <w:pPr>
        <w:numPr>
          <w:ilvl w:val="0"/>
          <w:numId w:val="15"/>
        </w:numPr>
        <w:spacing w:after="120"/>
        <w:rPr>
          <w:rFonts w:ascii="Arial" w:eastAsia="Times New Roman" w:hAnsi="Arial" w:cs="Arial"/>
          <w:color w:val="222222"/>
        </w:rPr>
      </w:pPr>
      <w:r w:rsidRPr="00A73373">
        <w:rPr>
          <w:rFonts w:ascii="Arial" w:eastAsia="Times New Roman" w:hAnsi="Arial" w:cs="Arial"/>
          <w:b/>
          <w:bCs/>
          <w:color w:val="222222"/>
        </w:rPr>
        <w:t xml:space="preserve">As Required </w:t>
      </w:r>
      <w:proofErr w:type="gramStart"/>
      <w:r w:rsidRPr="00A73373">
        <w:rPr>
          <w:rFonts w:ascii="Arial" w:eastAsia="Times New Roman" w:hAnsi="Arial" w:cs="Arial"/>
          <w:b/>
          <w:bCs/>
          <w:color w:val="222222"/>
        </w:rPr>
        <w:t>By</w:t>
      </w:r>
      <w:proofErr w:type="gramEnd"/>
      <w:r w:rsidRPr="00A73373">
        <w:rPr>
          <w:rFonts w:ascii="Arial" w:eastAsia="Times New Roman" w:hAnsi="Arial" w:cs="Arial"/>
          <w:b/>
          <w:bCs/>
          <w:color w:val="222222"/>
        </w:rPr>
        <w:t xml:space="preserve"> Law.</w:t>
      </w:r>
      <w:r w:rsidR="00801306" w:rsidRPr="00A73373">
        <w:rPr>
          <w:rFonts w:ascii="Arial" w:eastAsia="Times New Roman" w:hAnsi="Arial" w:cs="Arial"/>
          <w:b/>
          <w:bCs/>
          <w:color w:val="222222"/>
        </w:rPr>
        <w:t xml:space="preserve"> </w:t>
      </w:r>
      <w:r w:rsidRPr="00A73373">
        <w:rPr>
          <w:rFonts w:ascii="Arial" w:eastAsia="Times New Roman" w:hAnsi="Arial" w:cs="Arial"/>
          <w:color w:val="222222"/>
        </w:rPr>
        <w:t>We may disclose your Personal Data if we determine that the disclosure is necessary: (</w:t>
      </w:r>
      <w:proofErr w:type="spellStart"/>
      <w:r w:rsidRPr="00A73373">
        <w:rPr>
          <w:rFonts w:ascii="Arial" w:eastAsia="Times New Roman" w:hAnsi="Arial" w:cs="Arial"/>
          <w:color w:val="222222"/>
        </w:rPr>
        <w:t>i</w:t>
      </w:r>
      <w:proofErr w:type="spellEnd"/>
      <w:r w:rsidRPr="00A73373">
        <w:rPr>
          <w:rFonts w:ascii="Arial" w:eastAsia="Times New Roman" w:hAnsi="Arial" w:cs="Arial"/>
          <w:color w:val="222222"/>
        </w:rPr>
        <w:t xml:space="preserve">) to comply with any law applicable to us, a request </w:t>
      </w:r>
      <w:r w:rsidRPr="00A73373">
        <w:rPr>
          <w:rFonts w:ascii="Arial" w:eastAsia="Times New Roman" w:hAnsi="Arial" w:cs="Arial"/>
          <w:color w:val="222222"/>
        </w:rPr>
        <w:lastRenderedPageBreak/>
        <w:t>from law enforcement, a regulatory agency, or other legal process; (ii) to protect the legitimate rights, privacy, property, interests or safety of Kastle, our business partners, personnel, or the general public; (i</w:t>
      </w:r>
      <w:r w:rsidR="00CC70D5" w:rsidRPr="00A73373">
        <w:rPr>
          <w:rFonts w:ascii="Arial" w:eastAsia="Times New Roman" w:hAnsi="Arial" w:cs="Arial"/>
          <w:color w:val="222222"/>
        </w:rPr>
        <w:t>ii</w:t>
      </w:r>
      <w:r w:rsidRPr="00A73373">
        <w:rPr>
          <w:rFonts w:ascii="Arial" w:eastAsia="Times New Roman" w:hAnsi="Arial" w:cs="Arial"/>
          <w:color w:val="222222"/>
        </w:rPr>
        <w:t>) to pursue available remedies or limit damages; (</w:t>
      </w:r>
      <w:r w:rsidR="00CC70D5" w:rsidRPr="00A73373">
        <w:rPr>
          <w:rFonts w:ascii="Arial" w:eastAsia="Times New Roman" w:hAnsi="Arial" w:cs="Arial"/>
          <w:color w:val="222222"/>
        </w:rPr>
        <w:t>i</w:t>
      </w:r>
      <w:r w:rsidRPr="00A73373">
        <w:rPr>
          <w:rFonts w:ascii="Arial" w:eastAsia="Times New Roman" w:hAnsi="Arial" w:cs="Arial"/>
          <w:color w:val="222222"/>
        </w:rPr>
        <w:t>v) to enforce our policies and procedures; or (v) to respond to an emergency.</w:t>
      </w:r>
    </w:p>
    <w:p w14:paraId="65E3AD72" w14:textId="36237FBE"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We may also share anonymous data with Kastle’s service providers for the purpose of helping Kastle in such analysis and improvements. Additionally, Kastle may share such anonymous usage data on an aggregate basis in the normal course of operating our business; for example, we may share information publicly to show trends about the general use of our Sites, Products and Services.</w:t>
      </w:r>
    </w:p>
    <w:p w14:paraId="6A81D271"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117325B3"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Note to International Users</w:t>
      </w:r>
    </w:p>
    <w:p w14:paraId="097A060B"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Kastle is committed to complying with this Privacy Policy and the data protection laws, including those outside of the United States, that apply to our collection and use of your Personal Data. Kastle is located in the United States, and we recognize that the laws in the United States may be different and, in some cases, less protective as the </w:t>
      </w:r>
      <w:proofErr w:type="gramStart"/>
      <w:r w:rsidRPr="00A73373">
        <w:rPr>
          <w:rFonts w:ascii="Arial" w:eastAsia="Times New Roman" w:hAnsi="Arial" w:cs="Arial"/>
          <w:color w:val="282828"/>
        </w:rPr>
        <w:t>laws</w:t>
      </w:r>
      <w:proofErr w:type="gramEnd"/>
      <w:r w:rsidRPr="00A73373">
        <w:rPr>
          <w:rFonts w:ascii="Arial" w:eastAsia="Times New Roman" w:hAnsi="Arial" w:cs="Arial"/>
          <w:color w:val="282828"/>
        </w:rPr>
        <w:t xml:space="preserve"> other countries, including the European Economic Area (“</w:t>
      </w:r>
      <w:r w:rsidRPr="00A73373">
        <w:rPr>
          <w:rFonts w:ascii="Arial" w:eastAsia="Times New Roman" w:hAnsi="Arial" w:cs="Arial"/>
          <w:b/>
          <w:bCs/>
          <w:color w:val="282828"/>
        </w:rPr>
        <w:t>EEA</w:t>
      </w:r>
      <w:r w:rsidRPr="00A73373">
        <w:rPr>
          <w:rFonts w:ascii="Arial" w:eastAsia="Times New Roman" w:hAnsi="Arial" w:cs="Arial"/>
          <w:color w:val="282828"/>
        </w:rPr>
        <w:t>”). By providing us with your Personal Data and using our Sites, Products and Services, you acknowledge that your Personal Data will be transferred to and processed in the United States.</w:t>
      </w:r>
    </w:p>
    <w:p w14:paraId="3DFF7B9A" w14:textId="18815EEE" w:rsidR="00A06144" w:rsidRPr="00A73373" w:rsidRDefault="00A06144" w:rsidP="00A73373">
      <w:pPr>
        <w:spacing w:after="120"/>
        <w:rPr>
          <w:rFonts w:ascii="Arial" w:eastAsia="Times New Roman" w:hAnsi="Arial" w:cs="Arial"/>
          <w:color w:val="282828"/>
        </w:rPr>
      </w:pPr>
    </w:p>
    <w:p w14:paraId="0D358749"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Our Cookie Policy</w:t>
      </w:r>
    </w:p>
    <w:p w14:paraId="0FB35513" w14:textId="03D2251B"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We use Cookies, Web Beacons (also known as pixel tags and clear GIFs) and other similar technology (together, “</w:t>
      </w:r>
      <w:r w:rsidRPr="00A73373">
        <w:rPr>
          <w:rFonts w:ascii="Arial" w:eastAsia="Times New Roman" w:hAnsi="Arial" w:cs="Arial"/>
          <w:b/>
          <w:bCs/>
          <w:color w:val="282828"/>
        </w:rPr>
        <w:t>Data Collection Technology</w:t>
      </w:r>
      <w:r w:rsidRPr="00A73373">
        <w:rPr>
          <w:rFonts w:ascii="Arial" w:eastAsia="Times New Roman" w:hAnsi="Arial" w:cs="Arial"/>
          <w:color w:val="282828"/>
        </w:rPr>
        <w:t>”</w:t>
      </w:r>
      <w:r w:rsidR="00801306" w:rsidRPr="00A73373">
        <w:rPr>
          <w:rFonts w:ascii="Arial" w:eastAsia="Times New Roman" w:hAnsi="Arial" w:cs="Arial"/>
          <w:color w:val="282828"/>
        </w:rPr>
        <w:t>)</w:t>
      </w:r>
      <w:r w:rsidRPr="00A73373">
        <w:rPr>
          <w:rFonts w:ascii="Arial" w:eastAsia="Times New Roman" w:hAnsi="Arial" w:cs="Arial"/>
          <w:color w:val="282828"/>
        </w:rPr>
        <w:t xml:space="preserve"> on our Site. A “</w:t>
      </w:r>
      <w:r w:rsidRPr="00A73373">
        <w:rPr>
          <w:rFonts w:ascii="Arial" w:eastAsia="Times New Roman" w:hAnsi="Arial" w:cs="Arial"/>
          <w:b/>
          <w:bCs/>
          <w:color w:val="282828"/>
        </w:rPr>
        <w:t>Cookie</w:t>
      </w:r>
      <w:r w:rsidRPr="00A73373">
        <w:rPr>
          <w:rFonts w:ascii="Arial" w:eastAsia="Times New Roman" w:hAnsi="Arial" w:cs="Arial"/>
          <w:color w:val="282828"/>
        </w:rPr>
        <w:t xml:space="preserve">” is a small text file that is sent to or accessed from your web browser or your computer’s hard drive. A Cookie typically contains the name of the domain (internet location) from which the Cookie originated, the “lifetime” of the Cookie (when it expires), and a randomly generated unique number or </w:t>
      </w:r>
      <w:proofErr w:type="gramStart"/>
      <w:r w:rsidRPr="00A73373">
        <w:rPr>
          <w:rFonts w:ascii="Arial" w:eastAsia="Times New Roman" w:hAnsi="Arial" w:cs="Arial"/>
          <w:color w:val="282828"/>
        </w:rPr>
        <w:t>other</w:t>
      </w:r>
      <w:proofErr w:type="gramEnd"/>
      <w:r w:rsidRPr="00A73373">
        <w:rPr>
          <w:rFonts w:ascii="Arial" w:eastAsia="Times New Roman" w:hAnsi="Arial" w:cs="Arial"/>
          <w:color w:val="282828"/>
        </w:rPr>
        <w:t xml:space="preserve"> similar identifier. A Cookie may also contain information about your computer, such as user settings, browsing history and activities conducted while using our online services.</w:t>
      </w:r>
      <w:r w:rsidR="00801306" w:rsidRPr="00A73373">
        <w:rPr>
          <w:rFonts w:ascii="Arial" w:eastAsia="Times New Roman" w:hAnsi="Arial" w:cs="Arial"/>
          <w:color w:val="282828"/>
        </w:rPr>
        <w:t xml:space="preserve"> </w:t>
      </w:r>
      <w:r w:rsidRPr="00A73373">
        <w:rPr>
          <w:rFonts w:ascii="Arial" w:eastAsia="Times New Roman" w:hAnsi="Arial" w:cs="Arial"/>
          <w:color w:val="282828"/>
        </w:rPr>
        <w:t>A “</w:t>
      </w:r>
      <w:r w:rsidRPr="00A73373">
        <w:rPr>
          <w:rFonts w:ascii="Arial" w:eastAsia="Times New Roman" w:hAnsi="Arial" w:cs="Arial"/>
          <w:b/>
          <w:bCs/>
          <w:color w:val="282828"/>
        </w:rPr>
        <w:t>Web Beacon</w:t>
      </w:r>
      <w:r w:rsidRPr="00A73373">
        <w:rPr>
          <w:rFonts w:ascii="Arial" w:eastAsia="Times New Roman" w:hAnsi="Arial" w:cs="Arial"/>
          <w:color w:val="282828"/>
        </w:rPr>
        <w:t>” (also called a “pixel tag” or “clear GIF”) is a piece of computer code that enables us to monitor user activity and website traffic. To learn more about cookies and web beacons, visit www.allaboutcookies.org.</w:t>
      </w:r>
    </w:p>
    <w:p w14:paraId="6DD36954"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Data Collection Technology helps us improve your experience on our online services. For example, we use Google Analytics, a web-based analytics tool that tracks and reports on the </w:t>
      </w:r>
      <w:proofErr w:type="gramStart"/>
      <w:r w:rsidRPr="00A73373">
        <w:rPr>
          <w:rFonts w:ascii="Arial" w:eastAsia="Times New Roman" w:hAnsi="Arial" w:cs="Arial"/>
          <w:color w:val="282828"/>
        </w:rPr>
        <w:t>manner in which</w:t>
      </w:r>
      <w:proofErr w:type="gramEnd"/>
      <w:r w:rsidRPr="00A73373">
        <w:rPr>
          <w:rFonts w:ascii="Arial" w:eastAsia="Times New Roman" w:hAnsi="Arial" w:cs="Arial"/>
          <w:color w:val="282828"/>
        </w:rPr>
        <w:t xml:space="preserve"> the website is used to help us to improve it. Google Analytics does this by placing Cookies on your device. The information that the Cookies collect, such as the number of visitors to the website, the pages visited and the length of time spent on the website, is aggregated. For more information about Google’s ability to use and share information collected by Google Analytics about your visits to the Site, please see the </w:t>
      </w:r>
      <w:hyperlink r:id="rId8" w:history="1">
        <w:r w:rsidRPr="00A73373">
          <w:rPr>
            <w:rFonts w:ascii="Arial" w:eastAsia="Times New Roman" w:hAnsi="Arial" w:cs="Arial"/>
            <w:color w:val="CC0000"/>
            <w:u w:val="single"/>
          </w:rPr>
          <w:t>Google Analytics Terms of Service</w:t>
        </w:r>
      </w:hyperlink>
      <w:r w:rsidRPr="00A73373">
        <w:rPr>
          <w:rFonts w:ascii="Arial" w:eastAsia="Times New Roman" w:hAnsi="Arial" w:cs="Arial"/>
          <w:color w:val="282828"/>
        </w:rPr>
        <w:t> and the </w:t>
      </w:r>
      <w:hyperlink r:id="rId9" w:history="1">
        <w:r w:rsidRPr="00A73373">
          <w:rPr>
            <w:rFonts w:ascii="Arial" w:eastAsia="Times New Roman" w:hAnsi="Arial" w:cs="Arial"/>
            <w:color w:val="CC0000"/>
            <w:u w:val="single"/>
          </w:rPr>
          <w:t>Google Privacy Policy</w:t>
        </w:r>
      </w:hyperlink>
      <w:r w:rsidRPr="00A73373">
        <w:rPr>
          <w:rFonts w:ascii="Arial" w:eastAsia="Times New Roman" w:hAnsi="Arial" w:cs="Arial"/>
          <w:color w:val="282828"/>
        </w:rPr>
        <w:t xml:space="preserve">. We also may use Data Collection Technology to collect information from the computer or device that you use to access our online services, such as your operating system type, </w:t>
      </w:r>
      <w:r w:rsidRPr="00A73373">
        <w:rPr>
          <w:rFonts w:ascii="Arial" w:eastAsia="Times New Roman" w:hAnsi="Arial" w:cs="Arial"/>
          <w:color w:val="282828"/>
        </w:rPr>
        <w:lastRenderedPageBreak/>
        <w:t>browser type, domain and other system settings, as well as the language your system uses and the country and time zone in which your computer or device is located.</w:t>
      </w:r>
    </w:p>
    <w:p w14:paraId="627CBAE4"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 </w:t>
      </w:r>
    </w:p>
    <w:p w14:paraId="661AB4F0"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Your Control of Cookies: </w:t>
      </w:r>
      <w:r w:rsidRPr="00A73373">
        <w:rPr>
          <w:rFonts w:ascii="Arial" w:eastAsia="Times New Roman" w:hAnsi="Arial" w:cs="Arial"/>
          <w:color w:val="282828"/>
        </w:rPr>
        <w:t>Some web browsers (including some mobile web browsers) provide settings that allow you to control or reject Cookies or alert you when a Cookie is placed on your device. You may also be able to reject mobile device identifiers by activating the appropriate setting on your mobile device. Although you are not required to accept Cookies or mobile device identifiers, if you block or reject them, you may not have access to all features available through our online services.</w:t>
      </w:r>
    </w:p>
    <w:p w14:paraId="299C3B8C"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69A533F6"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Our Policy on Do Not Track Signals:</w:t>
      </w:r>
      <w:r w:rsidR="00801306" w:rsidRPr="00A73373">
        <w:rPr>
          <w:rFonts w:ascii="Arial" w:eastAsia="Times New Roman" w:hAnsi="Arial" w:cs="Arial"/>
          <w:b/>
          <w:bCs/>
          <w:color w:val="282828"/>
        </w:rPr>
        <w:t xml:space="preserve"> </w:t>
      </w:r>
      <w:r w:rsidRPr="00A73373">
        <w:rPr>
          <w:rFonts w:ascii="Arial" w:eastAsia="Times New Roman" w:hAnsi="Arial" w:cs="Arial"/>
          <w:color w:val="282828"/>
        </w:rPr>
        <w:t>Some web browsers incorporate a “Do Not Track” (“</w:t>
      </w:r>
      <w:r w:rsidRPr="00A73373">
        <w:rPr>
          <w:rFonts w:ascii="Arial" w:eastAsia="Times New Roman" w:hAnsi="Arial" w:cs="Arial"/>
          <w:b/>
          <w:bCs/>
          <w:color w:val="282828"/>
        </w:rPr>
        <w:t>DNT</w:t>
      </w:r>
      <w:r w:rsidRPr="00A73373">
        <w:rPr>
          <w:rFonts w:ascii="Arial" w:eastAsia="Times New Roman" w:hAnsi="Arial" w:cs="Arial"/>
          <w:color w:val="282828"/>
        </w:rPr>
        <w:t xml:space="preserve">”) or similar feature that signals to websites that a user does not want to have his or her online activity and behavior tracked. We are committed to providing you with meaningful choices about the information collected on our website for third party purposes; however, we do not currently recognize or respond to </w:t>
      </w:r>
      <w:proofErr w:type="gramStart"/>
      <w:r w:rsidRPr="00A73373">
        <w:rPr>
          <w:rFonts w:ascii="Arial" w:eastAsia="Times New Roman" w:hAnsi="Arial" w:cs="Arial"/>
          <w:color w:val="282828"/>
        </w:rPr>
        <w:t>browser-initiated</w:t>
      </w:r>
      <w:proofErr w:type="gramEnd"/>
      <w:r w:rsidRPr="00A73373">
        <w:rPr>
          <w:rFonts w:ascii="Arial" w:eastAsia="Times New Roman" w:hAnsi="Arial" w:cs="Arial"/>
          <w:color w:val="282828"/>
        </w:rPr>
        <w:t xml:space="preserve"> DNT signals.</w:t>
      </w:r>
    </w:p>
    <w:p w14:paraId="01C756DD"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575BFE60"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Third Party Website and Services</w:t>
      </w:r>
    </w:p>
    <w:p w14:paraId="7F3A9B84"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When interacting with us, you may come across links or references to third party websites and services that we do not operate or control. If you provide your Personal Data to that third party through its websites or services, you will be subject to that third party’s privacy practices and policies. This Privacy Policy does not apply to any Personal Data that you provide to a </w:t>
      </w:r>
      <w:proofErr w:type="gramStart"/>
      <w:r w:rsidRPr="00A73373">
        <w:rPr>
          <w:rFonts w:ascii="Arial" w:eastAsia="Times New Roman" w:hAnsi="Arial" w:cs="Arial"/>
          <w:color w:val="282828"/>
        </w:rPr>
        <w:t>third party</w:t>
      </w:r>
      <w:proofErr w:type="gramEnd"/>
      <w:r w:rsidRPr="00A73373">
        <w:rPr>
          <w:rFonts w:ascii="Arial" w:eastAsia="Times New Roman" w:hAnsi="Arial" w:cs="Arial"/>
          <w:color w:val="282828"/>
        </w:rPr>
        <w:t xml:space="preserve"> website or service. We recommend that you read the privacy policy that applies to that </w:t>
      </w:r>
      <w:proofErr w:type="gramStart"/>
      <w:r w:rsidRPr="00A73373">
        <w:rPr>
          <w:rFonts w:ascii="Arial" w:eastAsia="Times New Roman" w:hAnsi="Arial" w:cs="Arial"/>
          <w:color w:val="282828"/>
        </w:rPr>
        <w:t>third party</w:t>
      </w:r>
      <w:proofErr w:type="gramEnd"/>
      <w:r w:rsidRPr="00A73373">
        <w:rPr>
          <w:rFonts w:ascii="Arial" w:eastAsia="Times New Roman" w:hAnsi="Arial" w:cs="Arial"/>
          <w:color w:val="282828"/>
        </w:rPr>
        <w:t xml:space="preserve"> website or service. A link or reference to a </w:t>
      </w:r>
      <w:proofErr w:type="gramStart"/>
      <w:r w:rsidRPr="00A73373">
        <w:rPr>
          <w:rFonts w:ascii="Arial" w:eastAsia="Times New Roman" w:hAnsi="Arial" w:cs="Arial"/>
          <w:color w:val="282828"/>
        </w:rPr>
        <w:t>third party</w:t>
      </w:r>
      <w:proofErr w:type="gramEnd"/>
      <w:r w:rsidRPr="00A73373">
        <w:rPr>
          <w:rFonts w:ascii="Arial" w:eastAsia="Times New Roman" w:hAnsi="Arial" w:cs="Arial"/>
          <w:color w:val="282828"/>
        </w:rPr>
        <w:t xml:space="preserve"> website or service does not mean that we endorse that third party or the quality or accuracy of the information presented on its website or service.</w:t>
      </w:r>
    </w:p>
    <w:p w14:paraId="066D045A"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 </w:t>
      </w:r>
    </w:p>
    <w:p w14:paraId="1F4CABAB"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Security</w:t>
      </w:r>
    </w:p>
    <w:p w14:paraId="5B6270B9"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Kastle takes the security of your Personal Data very seriously. We use commercially reasonable physical, administrative and technological safeguards to protect the information we collect. When your Personal Data is stored by Kastle, we use computer systems with limited access housed in facilities using physical security measures. Unfortunately, the transmission of information via the internet and mobile platforms is not completely secure. Although we do our best to protect your Personal Data, we cannot guarantee the security of your Personal Data transmitted through the Sites, Products or Services. Any transmission of Personal Data is at your own risk.</w:t>
      </w:r>
    </w:p>
    <w:p w14:paraId="6A8B4C7C"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7D0224BC"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Retention of Personal Data</w:t>
      </w:r>
    </w:p>
    <w:p w14:paraId="56482B85"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We will retain your personal information for the period necessary to fulfil the purposes outlined in this Privacy Policy unless a longer retention period is required or permitted by law. To determine the appropriate retention period, we consider the amount, nature, </w:t>
      </w:r>
      <w:r w:rsidRPr="00A73373">
        <w:rPr>
          <w:rFonts w:ascii="Arial" w:eastAsia="Times New Roman" w:hAnsi="Arial" w:cs="Arial"/>
          <w:color w:val="282828"/>
        </w:rPr>
        <w:lastRenderedPageBreak/>
        <w:t>and sensitivity of Personal Data, the potential risk of harm from unauthorized use or disclosure of your Personal Data, the purposes for which we process your Personal Data, whether we can achieve those purposes through other means, and all applicable legal requirements.</w:t>
      </w:r>
    </w:p>
    <w:p w14:paraId="29BA6476"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 </w:t>
      </w:r>
    </w:p>
    <w:p w14:paraId="6EACBFDB"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Children’s Privacy</w:t>
      </w:r>
    </w:p>
    <w:p w14:paraId="74492F37" w14:textId="10C82A70"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Our Sites, Products and Services are not directed to or intended for use by minors</w:t>
      </w:r>
      <w:r w:rsidR="00F325C5" w:rsidRPr="00A73373">
        <w:rPr>
          <w:rFonts w:ascii="Arial" w:eastAsia="Times New Roman" w:hAnsi="Arial" w:cs="Arial"/>
          <w:color w:val="282828"/>
        </w:rPr>
        <w:t>, and we do not knowingly collect the Personal Data of children under</w:t>
      </w:r>
      <w:r w:rsidR="00A73373">
        <w:rPr>
          <w:rFonts w:ascii="Arial" w:eastAsia="Times New Roman" w:hAnsi="Arial" w:cs="Arial"/>
          <w:color w:val="282828"/>
        </w:rPr>
        <w:t xml:space="preserve"> </w:t>
      </w:r>
      <w:r w:rsidR="00F325C5" w:rsidRPr="00A73373">
        <w:rPr>
          <w:rFonts w:ascii="Arial" w:eastAsia="Times New Roman" w:hAnsi="Arial" w:cs="Arial"/>
          <w:color w:val="282828"/>
        </w:rPr>
        <w:t>16 years of age</w:t>
      </w:r>
      <w:r w:rsidRPr="00A73373">
        <w:rPr>
          <w:rFonts w:ascii="Arial" w:eastAsia="Times New Roman" w:hAnsi="Arial" w:cs="Arial"/>
          <w:color w:val="282828"/>
        </w:rPr>
        <w:t>. Consistent with applicable laws, if we learn that we have received Personal Data directly from a child without his or her parent or legal guardian’s verified consent, we will use that Personal Data only to respond directly to that child (or his or her parent or legal guardian) to inform the child that he or she cannot use our services. Subsequently, we will delete such Personal Data.</w:t>
      </w:r>
      <w:r w:rsidR="00F325C5" w:rsidRPr="00A73373">
        <w:rPr>
          <w:rFonts w:ascii="Arial" w:eastAsia="Times New Roman" w:hAnsi="Arial" w:cs="Arial"/>
          <w:color w:val="282828"/>
        </w:rPr>
        <w:t xml:space="preserve"> We do not sell the Personal Data of children.</w:t>
      </w:r>
    </w:p>
    <w:p w14:paraId="36A53828"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7B683503"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Your Rights and Choices</w:t>
      </w:r>
    </w:p>
    <w:p w14:paraId="67C6B62A"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You have certain rights </w:t>
      </w:r>
      <w:proofErr w:type="gramStart"/>
      <w:r w:rsidRPr="00A73373">
        <w:rPr>
          <w:rFonts w:ascii="Arial" w:eastAsia="Times New Roman" w:hAnsi="Arial" w:cs="Arial"/>
          <w:color w:val="282828"/>
        </w:rPr>
        <w:t>with regard to</w:t>
      </w:r>
      <w:proofErr w:type="gramEnd"/>
      <w:r w:rsidRPr="00A73373">
        <w:rPr>
          <w:rFonts w:ascii="Arial" w:eastAsia="Times New Roman" w:hAnsi="Arial" w:cs="Arial"/>
          <w:color w:val="282828"/>
        </w:rPr>
        <w:t xml:space="preserve"> the Personal Data we maintain about you, and certain choices about how we use it. Please note that if you decide to exercise some of your rights or choices, we may be unable to provide you certain services, or you may not be able to use or take full advantage of the services we offer.</w:t>
      </w:r>
    </w:p>
    <w:p w14:paraId="4D474FAF"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43C8D207" w14:textId="2FBC1F39"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Access and Correction: </w:t>
      </w:r>
      <w:r w:rsidRPr="00A73373">
        <w:rPr>
          <w:rFonts w:ascii="Arial" w:eastAsia="Times New Roman" w:hAnsi="Arial" w:cs="Arial"/>
          <w:color w:val="282828"/>
        </w:rPr>
        <w:t>You may request to access or correct the Personal Data we maintain about you, and we will respond to your inquiry within a reasonable timeframe. If you wish to exercise these rights (including those described below for individuals in the EEA</w:t>
      </w:r>
      <w:r w:rsidR="00F325C5" w:rsidRPr="00A73373">
        <w:rPr>
          <w:rFonts w:ascii="Arial" w:eastAsia="Times New Roman" w:hAnsi="Arial" w:cs="Arial"/>
          <w:color w:val="282828"/>
        </w:rPr>
        <w:t xml:space="preserve"> or in California</w:t>
      </w:r>
      <w:r w:rsidRPr="00A73373">
        <w:rPr>
          <w:rFonts w:ascii="Arial" w:eastAsia="Times New Roman" w:hAnsi="Arial" w:cs="Arial"/>
          <w:color w:val="282828"/>
        </w:rPr>
        <w:t>, as applicable), please contact us using the information in the “Contact Us” section at the end of this Privacy Policy. We may charge you a reasonable fee if you request additional copies of your Personal Data or make other requests that are manifestly unfounded or excessive. Further, we may not be able to honor your requests in certain circumstances. If we are unable to honor your request, or before we charge a fee, we will let you know why.</w:t>
      </w:r>
    </w:p>
    <w:p w14:paraId="0A2E2E23"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28ACB528"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Opting out of Marketing: </w:t>
      </w:r>
      <w:r w:rsidRPr="00A73373">
        <w:rPr>
          <w:rFonts w:ascii="Arial" w:eastAsia="Times New Roman" w:hAnsi="Arial" w:cs="Arial"/>
          <w:color w:val="282828"/>
        </w:rPr>
        <w:t xml:space="preserve">If you do not wish to receive marketing-related emails from us, please click the unsubscribe link at the bottom of any marketing </w:t>
      </w:r>
      <w:proofErr w:type="gramStart"/>
      <w:r w:rsidRPr="00A73373">
        <w:rPr>
          <w:rFonts w:ascii="Arial" w:eastAsia="Times New Roman" w:hAnsi="Arial" w:cs="Arial"/>
          <w:color w:val="282828"/>
        </w:rPr>
        <w:t>email, or</w:t>
      </w:r>
      <w:proofErr w:type="gramEnd"/>
      <w:r w:rsidRPr="00A73373">
        <w:rPr>
          <w:rFonts w:ascii="Arial" w:eastAsia="Times New Roman" w:hAnsi="Arial" w:cs="Arial"/>
          <w:color w:val="282828"/>
        </w:rPr>
        <w:t xml:space="preserve"> email us using the information in the section “Contact Us.” Please note that even if we stop all marketing communications, you may still receive administrative, legal, and other important communications from us.</w:t>
      </w:r>
    </w:p>
    <w:p w14:paraId="04AE7B1A"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 </w:t>
      </w:r>
    </w:p>
    <w:p w14:paraId="34B5576F"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Turning off Location Services: </w:t>
      </w:r>
      <w:r w:rsidRPr="00A73373">
        <w:rPr>
          <w:rFonts w:ascii="Arial" w:eastAsia="Times New Roman" w:hAnsi="Arial" w:cs="Arial"/>
          <w:color w:val="282828"/>
        </w:rPr>
        <w:t>You can change your preferences on your mobile device and/or browser to deny us access to your geolocation. If you disable geolocation tracking, certain features of the Sites, Products and Services may not be available to you.</w:t>
      </w:r>
    </w:p>
    <w:p w14:paraId="2BE7FFA3"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7E46E089"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lastRenderedPageBreak/>
        <w:t>Additional Rights for Individuals in the EEA: </w:t>
      </w:r>
      <w:r w:rsidRPr="00A73373">
        <w:rPr>
          <w:rFonts w:ascii="Arial" w:eastAsia="Times New Roman" w:hAnsi="Arial" w:cs="Arial"/>
          <w:color w:val="282828"/>
        </w:rPr>
        <w:t>If you are located in the EEA and we maintain your Personal Data under this Privacy Policy, you have the following additional rights (under the EU General Data Protection Regulation) with regard to your Personal Data:</w:t>
      </w:r>
    </w:p>
    <w:p w14:paraId="0020DD30" w14:textId="77777777" w:rsidR="00A06144" w:rsidRPr="00A73373" w:rsidRDefault="00A06144" w:rsidP="00A73373">
      <w:pPr>
        <w:numPr>
          <w:ilvl w:val="0"/>
          <w:numId w:val="16"/>
        </w:numPr>
        <w:spacing w:after="120"/>
        <w:rPr>
          <w:rFonts w:ascii="Arial" w:eastAsia="Times New Roman" w:hAnsi="Arial" w:cs="Arial"/>
          <w:color w:val="222222"/>
        </w:rPr>
      </w:pPr>
      <w:r w:rsidRPr="00A73373">
        <w:rPr>
          <w:rFonts w:ascii="Arial" w:eastAsia="Times New Roman" w:hAnsi="Arial" w:cs="Arial"/>
          <w:b/>
          <w:bCs/>
          <w:i/>
          <w:iCs/>
          <w:color w:val="222222"/>
        </w:rPr>
        <w:t>Right to access and receive:</w:t>
      </w:r>
      <w:r w:rsidR="00A16892" w:rsidRPr="00A73373">
        <w:rPr>
          <w:rFonts w:ascii="Arial" w:eastAsia="Times New Roman" w:hAnsi="Arial" w:cs="Arial"/>
          <w:b/>
          <w:bCs/>
          <w:i/>
          <w:iCs/>
          <w:color w:val="222222"/>
        </w:rPr>
        <w:t xml:space="preserve"> </w:t>
      </w:r>
      <w:r w:rsidRPr="00A73373">
        <w:rPr>
          <w:rFonts w:ascii="Arial" w:eastAsia="Times New Roman" w:hAnsi="Arial" w:cs="Arial"/>
          <w:color w:val="222222"/>
        </w:rPr>
        <w:t>You may request a copy of or access to the Personal Data we hold about you. You may also request that we transfer your Personal Data to a third party in a machine-readable format.</w:t>
      </w:r>
    </w:p>
    <w:p w14:paraId="07D21FD5" w14:textId="77777777" w:rsidR="00A06144" w:rsidRPr="00A73373" w:rsidRDefault="00A06144" w:rsidP="00A73373">
      <w:pPr>
        <w:numPr>
          <w:ilvl w:val="0"/>
          <w:numId w:val="16"/>
        </w:numPr>
        <w:spacing w:after="120"/>
        <w:rPr>
          <w:rFonts w:ascii="Arial" w:eastAsia="Times New Roman" w:hAnsi="Arial" w:cs="Arial"/>
          <w:color w:val="222222"/>
        </w:rPr>
      </w:pPr>
      <w:r w:rsidRPr="00A73373">
        <w:rPr>
          <w:rFonts w:ascii="Arial" w:eastAsia="Times New Roman" w:hAnsi="Arial" w:cs="Arial"/>
          <w:b/>
          <w:bCs/>
          <w:i/>
          <w:iCs/>
          <w:color w:val="222222"/>
        </w:rPr>
        <w:t>Right to correct:</w:t>
      </w:r>
      <w:r w:rsidR="00A16892" w:rsidRPr="00A73373">
        <w:rPr>
          <w:rFonts w:ascii="Arial" w:eastAsia="Times New Roman" w:hAnsi="Arial" w:cs="Arial"/>
          <w:b/>
          <w:bCs/>
          <w:i/>
          <w:iCs/>
          <w:color w:val="222222"/>
        </w:rPr>
        <w:t xml:space="preserve"> </w:t>
      </w:r>
      <w:r w:rsidRPr="00A73373">
        <w:rPr>
          <w:rFonts w:ascii="Arial" w:eastAsia="Times New Roman" w:hAnsi="Arial" w:cs="Arial"/>
          <w:color w:val="222222"/>
        </w:rPr>
        <w:t>You may ask us to update or correct inaccurate or incomplete Personal Data we hold about you.</w:t>
      </w:r>
    </w:p>
    <w:p w14:paraId="231BD3FF" w14:textId="77777777" w:rsidR="00A06144" w:rsidRPr="00A73373" w:rsidRDefault="00A06144" w:rsidP="00A73373">
      <w:pPr>
        <w:numPr>
          <w:ilvl w:val="0"/>
          <w:numId w:val="16"/>
        </w:numPr>
        <w:spacing w:after="120"/>
        <w:rPr>
          <w:rFonts w:ascii="Arial" w:eastAsia="Times New Roman" w:hAnsi="Arial" w:cs="Arial"/>
          <w:color w:val="222222"/>
        </w:rPr>
      </w:pPr>
      <w:r w:rsidRPr="00A73373">
        <w:rPr>
          <w:rFonts w:ascii="Arial" w:eastAsia="Times New Roman" w:hAnsi="Arial" w:cs="Arial"/>
          <w:b/>
          <w:bCs/>
          <w:i/>
          <w:iCs/>
          <w:color w:val="222222"/>
        </w:rPr>
        <w:t>Right to limit or restrict</w:t>
      </w:r>
      <w:r w:rsidRPr="00A73373">
        <w:rPr>
          <w:rFonts w:ascii="Arial" w:eastAsia="Times New Roman" w:hAnsi="Arial" w:cs="Arial"/>
          <w:color w:val="222222"/>
        </w:rPr>
        <w:t>: You may have the right to request that we stop using all or some of your Personal Data or to limit our use of it.</w:t>
      </w:r>
    </w:p>
    <w:p w14:paraId="7DA0A687" w14:textId="77777777" w:rsidR="00A06144" w:rsidRPr="00A73373" w:rsidRDefault="00A06144" w:rsidP="00A73373">
      <w:pPr>
        <w:numPr>
          <w:ilvl w:val="0"/>
          <w:numId w:val="16"/>
        </w:numPr>
        <w:spacing w:after="120"/>
        <w:rPr>
          <w:rFonts w:ascii="Arial" w:eastAsia="Times New Roman" w:hAnsi="Arial" w:cs="Arial"/>
          <w:color w:val="222222"/>
        </w:rPr>
      </w:pPr>
      <w:r w:rsidRPr="00A73373">
        <w:rPr>
          <w:rFonts w:ascii="Arial" w:eastAsia="Times New Roman" w:hAnsi="Arial" w:cs="Arial"/>
          <w:b/>
          <w:bCs/>
          <w:i/>
          <w:iCs/>
          <w:color w:val="222222"/>
        </w:rPr>
        <w:t>Right to erase:</w:t>
      </w:r>
      <w:r w:rsidR="00A16892" w:rsidRPr="00A73373">
        <w:rPr>
          <w:rFonts w:ascii="Arial" w:eastAsia="Times New Roman" w:hAnsi="Arial" w:cs="Arial"/>
          <w:b/>
          <w:bCs/>
          <w:i/>
          <w:iCs/>
          <w:color w:val="222222"/>
        </w:rPr>
        <w:t xml:space="preserve"> </w:t>
      </w:r>
      <w:r w:rsidRPr="00A73373">
        <w:rPr>
          <w:rFonts w:ascii="Arial" w:eastAsia="Times New Roman" w:hAnsi="Arial" w:cs="Arial"/>
          <w:color w:val="222222"/>
        </w:rPr>
        <w:t>You may have the right to request that we delete all or some of your Personal Data.</w:t>
      </w:r>
    </w:p>
    <w:p w14:paraId="17219640" w14:textId="77777777" w:rsidR="00A06144" w:rsidRPr="00A73373" w:rsidRDefault="00A06144" w:rsidP="00A73373">
      <w:pPr>
        <w:numPr>
          <w:ilvl w:val="0"/>
          <w:numId w:val="16"/>
        </w:numPr>
        <w:spacing w:after="120"/>
        <w:rPr>
          <w:rFonts w:ascii="Arial" w:eastAsia="Times New Roman" w:hAnsi="Arial" w:cs="Arial"/>
          <w:color w:val="222222"/>
        </w:rPr>
      </w:pPr>
      <w:r w:rsidRPr="00A73373">
        <w:rPr>
          <w:rFonts w:ascii="Arial" w:eastAsia="Times New Roman" w:hAnsi="Arial" w:cs="Arial"/>
          <w:b/>
          <w:bCs/>
          <w:i/>
          <w:iCs/>
          <w:color w:val="222222"/>
        </w:rPr>
        <w:t>Right to withdraw consent:</w:t>
      </w:r>
      <w:r w:rsidR="00A16892" w:rsidRPr="00A73373">
        <w:rPr>
          <w:rFonts w:ascii="Arial" w:eastAsia="Times New Roman" w:hAnsi="Arial" w:cs="Arial"/>
          <w:b/>
          <w:bCs/>
          <w:i/>
          <w:iCs/>
          <w:color w:val="222222"/>
        </w:rPr>
        <w:t xml:space="preserve"> </w:t>
      </w:r>
      <w:r w:rsidRPr="00A73373">
        <w:rPr>
          <w:rFonts w:ascii="Arial" w:eastAsia="Times New Roman" w:hAnsi="Arial" w:cs="Arial"/>
          <w:color w:val="222222"/>
        </w:rPr>
        <w:t>You have the right to withdraw any consent you have previously given to Kastle at any time. Your withdrawal of consent does not affect the lawfulness of our collecting, using, and sharing of your Personal Data prior to the withdrawal of your consent. Even if you withdraw your consent, we have the right to use your Personal Data if it has been fully anonymized and cannot be used to personally identify you.</w:t>
      </w:r>
    </w:p>
    <w:p w14:paraId="7E8DC13B" w14:textId="77777777" w:rsidR="00A06144" w:rsidRPr="00A73373" w:rsidRDefault="00A06144" w:rsidP="00A73373">
      <w:pPr>
        <w:numPr>
          <w:ilvl w:val="0"/>
          <w:numId w:val="16"/>
        </w:numPr>
        <w:spacing w:after="120"/>
        <w:rPr>
          <w:rFonts w:ascii="Arial" w:eastAsia="Times New Roman" w:hAnsi="Arial" w:cs="Arial"/>
          <w:color w:val="222222"/>
        </w:rPr>
      </w:pPr>
      <w:r w:rsidRPr="00A73373">
        <w:rPr>
          <w:rFonts w:ascii="Arial" w:eastAsia="Times New Roman" w:hAnsi="Arial" w:cs="Arial"/>
          <w:b/>
          <w:bCs/>
          <w:i/>
          <w:iCs/>
          <w:color w:val="222222"/>
        </w:rPr>
        <w:t>Right to complain: </w:t>
      </w:r>
      <w:r w:rsidRPr="00A73373">
        <w:rPr>
          <w:rFonts w:ascii="Arial" w:eastAsia="Times New Roman" w:hAnsi="Arial" w:cs="Arial"/>
          <w:color w:val="222222"/>
        </w:rPr>
        <w:t>You have the right to lodge a complaint with your Supervisory Authority if you are unhappy with how we process your Personal Data. You can find contact information for your Supervisory Authority on the European Commission </w:t>
      </w:r>
      <w:hyperlink r:id="rId10" w:history="1">
        <w:r w:rsidRPr="00A73373">
          <w:rPr>
            <w:rFonts w:ascii="Arial" w:eastAsia="Times New Roman" w:hAnsi="Arial" w:cs="Arial"/>
            <w:color w:val="CC0000"/>
            <w:u w:val="single"/>
          </w:rPr>
          <w:t>Data Protection Authorities</w:t>
        </w:r>
      </w:hyperlink>
      <w:r w:rsidRPr="00A73373">
        <w:rPr>
          <w:rFonts w:ascii="Arial" w:eastAsia="Times New Roman" w:hAnsi="Arial" w:cs="Arial"/>
          <w:color w:val="222222"/>
        </w:rPr>
        <w:t> webpage or through other publicly available sources.</w:t>
      </w:r>
    </w:p>
    <w:p w14:paraId="1F3AE62D"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73269621" w14:textId="2C4B29CC" w:rsidR="00C9379E" w:rsidRPr="00A73373" w:rsidRDefault="00C9379E" w:rsidP="00A73373">
      <w:pPr>
        <w:spacing w:after="120"/>
        <w:rPr>
          <w:rFonts w:ascii="Arial" w:eastAsia="Times New Roman" w:hAnsi="Arial" w:cs="Arial"/>
          <w:bCs/>
          <w:color w:val="282828"/>
        </w:rPr>
      </w:pPr>
      <w:r w:rsidRPr="00A73373">
        <w:rPr>
          <w:rFonts w:ascii="Arial" w:eastAsia="Times New Roman" w:hAnsi="Arial" w:cs="Arial"/>
          <w:b/>
          <w:bCs/>
          <w:color w:val="282828"/>
        </w:rPr>
        <w:t xml:space="preserve">Rights for Individuals in California: </w:t>
      </w:r>
      <w:r w:rsidRPr="00A73373">
        <w:rPr>
          <w:rFonts w:ascii="Arial" w:eastAsia="Times New Roman" w:hAnsi="Arial" w:cs="Arial"/>
          <w:bCs/>
          <w:color w:val="282828"/>
        </w:rPr>
        <w:t>California residents are entitled to the following privacy rights listed below.</w:t>
      </w:r>
    </w:p>
    <w:p w14:paraId="0A48533D" w14:textId="499D35F3" w:rsidR="00C9379E" w:rsidRPr="00A73373" w:rsidRDefault="00C9379E" w:rsidP="007F591B">
      <w:pPr>
        <w:numPr>
          <w:ilvl w:val="0"/>
          <w:numId w:val="17"/>
        </w:numPr>
        <w:spacing w:after="120"/>
        <w:rPr>
          <w:rFonts w:ascii="Arial" w:hAnsi="Arial" w:cs="Arial"/>
        </w:rPr>
      </w:pPr>
      <w:r w:rsidRPr="00A73373">
        <w:rPr>
          <w:rFonts w:ascii="Arial" w:hAnsi="Arial" w:cs="Arial"/>
          <w:b/>
        </w:rPr>
        <w:t xml:space="preserve">The right to know. </w:t>
      </w:r>
      <w:r w:rsidRPr="00A73373">
        <w:rPr>
          <w:rFonts w:ascii="Arial" w:hAnsi="Arial" w:cs="Arial"/>
        </w:rPr>
        <w:t>You have the right to request to know</w:t>
      </w:r>
      <w:r w:rsidR="00A627CB" w:rsidRPr="00A73373">
        <w:rPr>
          <w:rFonts w:ascii="Arial" w:hAnsi="Arial" w:cs="Arial"/>
        </w:rPr>
        <w:t xml:space="preserve"> (ii) the categories of Personal Data we have collected about you in the last 12 months; </w:t>
      </w:r>
      <w:r w:rsidRPr="00A73373">
        <w:rPr>
          <w:rFonts w:ascii="Arial" w:hAnsi="Arial" w:cs="Arial"/>
        </w:rPr>
        <w:t>(</w:t>
      </w:r>
      <w:r w:rsidR="00A627CB" w:rsidRPr="00A73373">
        <w:rPr>
          <w:rFonts w:ascii="Arial" w:hAnsi="Arial" w:cs="Arial"/>
        </w:rPr>
        <w:t>i</w:t>
      </w:r>
      <w:r w:rsidRPr="00A73373">
        <w:rPr>
          <w:rFonts w:ascii="Arial" w:hAnsi="Arial" w:cs="Arial"/>
        </w:rPr>
        <w:t>i) the specific pieces of Personal Data we have about you; (iii) the categories of sources from which that Personal Data was collected; (iv) the categories of your Personal Data that we sold or disclosed in the last 12 months; (v) the categories of third parties to whom your Personal Data was sold or disclosed in the last 12 months; and (vi) the purpose for collecting and selling your Personal Data. Generally:</w:t>
      </w:r>
    </w:p>
    <w:p w14:paraId="13AE10B2" w14:textId="4130A6AD" w:rsidR="00C9379E" w:rsidRPr="00A73373" w:rsidRDefault="00C9379E" w:rsidP="007F591B">
      <w:pPr>
        <w:numPr>
          <w:ilvl w:val="1"/>
          <w:numId w:val="18"/>
        </w:numPr>
        <w:spacing w:after="120"/>
        <w:rPr>
          <w:rFonts w:ascii="Arial" w:hAnsi="Arial" w:cs="Arial"/>
        </w:rPr>
      </w:pPr>
      <w:r w:rsidRPr="00A73373">
        <w:rPr>
          <w:rFonts w:ascii="Arial" w:hAnsi="Arial" w:cs="Arial"/>
        </w:rPr>
        <w:t xml:space="preserve">Within the preceding 12 months, </w:t>
      </w:r>
      <w:r w:rsidR="00A35E78" w:rsidRPr="00A73373">
        <w:rPr>
          <w:rFonts w:ascii="Arial" w:hAnsi="Arial" w:cs="Arial"/>
        </w:rPr>
        <w:t xml:space="preserve">Kastle </w:t>
      </w:r>
      <w:r w:rsidRPr="00A73373">
        <w:rPr>
          <w:rFonts w:ascii="Arial" w:hAnsi="Arial" w:cs="Arial"/>
        </w:rPr>
        <w:t xml:space="preserve">collected the categories of Personal </w:t>
      </w:r>
      <w:r w:rsidR="00C447B2" w:rsidRPr="00A73373">
        <w:rPr>
          <w:rFonts w:ascii="Arial" w:hAnsi="Arial" w:cs="Arial"/>
        </w:rPr>
        <w:t>Data</w:t>
      </w:r>
      <w:r w:rsidRPr="00A73373">
        <w:rPr>
          <w:rFonts w:ascii="Arial" w:hAnsi="Arial" w:cs="Arial"/>
        </w:rPr>
        <w:t xml:space="preserve"> detailed in the </w:t>
      </w:r>
      <w:r w:rsidR="00FA0201" w:rsidRPr="00A73373">
        <w:rPr>
          <w:rFonts w:ascii="Arial" w:hAnsi="Arial" w:cs="Arial"/>
        </w:rPr>
        <w:t>“</w:t>
      </w:r>
      <w:r w:rsidR="00A35E78" w:rsidRPr="00A73373">
        <w:rPr>
          <w:rFonts w:ascii="Arial" w:eastAsia="Times New Roman" w:hAnsi="Arial" w:cs="Arial"/>
          <w:bCs/>
          <w:color w:val="282828"/>
          <w:u w:val="single"/>
        </w:rPr>
        <w:t>Personal Data We Process</w:t>
      </w:r>
      <w:r w:rsidR="00FA0201" w:rsidRPr="00B41546">
        <w:rPr>
          <w:rFonts w:ascii="Arial" w:eastAsia="Times New Roman" w:hAnsi="Arial" w:cs="Arial"/>
          <w:bCs/>
          <w:color w:val="282828"/>
        </w:rPr>
        <w:t>”</w:t>
      </w:r>
      <w:r w:rsidRPr="00A73373">
        <w:rPr>
          <w:rFonts w:ascii="Arial" w:hAnsi="Arial" w:cs="Arial"/>
          <w:b/>
          <w:color w:val="F79646" w:themeColor="accent6"/>
        </w:rPr>
        <w:t xml:space="preserve"> </w:t>
      </w:r>
      <w:r w:rsidRPr="00A73373">
        <w:rPr>
          <w:rFonts w:ascii="Arial" w:hAnsi="Arial" w:cs="Arial"/>
        </w:rPr>
        <w:t>section</w:t>
      </w:r>
      <w:r w:rsidRPr="00A73373">
        <w:rPr>
          <w:rFonts w:ascii="Arial" w:hAnsi="Arial" w:cs="Arial"/>
          <w:b/>
          <w:color w:val="F79646" w:themeColor="accent6"/>
        </w:rPr>
        <w:t xml:space="preserve"> </w:t>
      </w:r>
      <w:r w:rsidRPr="00A73373">
        <w:rPr>
          <w:rFonts w:ascii="Arial" w:hAnsi="Arial" w:cs="Arial"/>
        </w:rPr>
        <w:t>above.</w:t>
      </w:r>
      <w:r w:rsidR="00C447B2" w:rsidRPr="00A73373">
        <w:rPr>
          <w:rFonts w:ascii="Arial" w:hAnsi="Arial" w:cs="Arial"/>
        </w:rPr>
        <w:t xml:space="preserve"> The sources from and purposes for which Kastle collects Personal Data are described in the same section.</w:t>
      </w:r>
    </w:p>
    <w:p w14:paraId="17C345B9" w14:textId="368066CE" w:rsidR="00C9379E" w:rsidRPr="00A73373" w:rsidRDefault="00A35E78" w:rsidP="007F591B">
      <w:pPr>
        <w:numPr>
          <w:ilvl w:val="1"/>
          <w:numId w:val="18"/>
        </w:numPr>
        <w:spacing w:after="120"/>
        <w:rPr>
          <w:rFonts w:ascii="Arial" w:hAnsi="Arial" w:cs="Arial"/>
        </w:rPr>
      </w:pPr>
      <w:r w:rsidRPr="00A73373">
        <w:rPr>
          <w:rFonts w:ascii="Arial" w:hAnsi="Arial" w:cs="Arial"/>
        </w:rPr>
        <w:t>Kastle</w:t>
      </w:r>
      <w:r w:rsidR="00C9379E" w:rsidRPr="00A73373">
        <w:rPr>
          <w:rFonts w:ascii="Arial" w:hAnsi="Arial" w:cs="Arial"/>
        </w:rPr>
        <w:t xml:space="preserve"> does not disclose your Personal Information </w:t>
      </w:r>
      <w:r w:rsidR="00553271" w:rsidRPr="00A73373">
        <w:rPr>
          <w:rFonts w:ascii="Arial" w:hAnsi="Arial" w:cs="Arial"/>
        </w:rPr>
        <w:t xml:space="preserve">for business purposes </w:t>
      </w:r>
      <w:r w:rsidR="00C9379E" w:rsidRPr="00A73373">
        <w:rPr>
          <w:rFonts w:ascii="Arial" w:hAnsi="Arial" w:cs="Arial"/>
        </w:rPr>
        <w:t xml:space="preserve">to third parties </w:t>
      </w:r>
      <w:r w:rsidR="00553271" w:rsidRPr="00A73373">
        <w:rPr>
          <w:rFonts w:ascii="Arial" w:hAnsi="Arial" w:cs="Arial"/>
        </w:rPr>
        <w:t>who are not service providers</w:t>
      </w:r>
      <w:r w:rsidR="007F591B">
        <w:rPr>
          <w:rFonts w:ascii="Arial" w:hAnsi="Arial" w:cs="Arial"/>
        </w:rPr>
        <w:t>, nor does Kastle sell your Personal Information</w:t>
      </w:r>
      <w:r w:rsidR="005720D4" w:rsidRPr="00A73373">
        <w:rPr>
          <w:rFonts w:ascii="Arial" w:eastAsia="Times New Roman" w:hAnsi="Arial" w:cs="Arial"/>
          <w:bCs/>
          <w:color w:val="282828"/>
        </w:rPr>
        <w:t>.</w:t>
      </w:r>
      <w:r w:rsidRPr="00A73373">
        <w:rPr>
          <w:rFonts w:ascii="Arial" w:hAnsi="Arial" w:cs="Arial"/>
        </w:rPr>
        <w:t xml:space="preserve"> </w:t>
      </w:r>
    </w:p>
    <w:p w14:paraId="39568181" w14:textId="04FB4272" w:rsidR="00C9379E" w:rsidRPr="00A73373" w:rsidRDefault="00546799" w:rsidP="007F591B">
      <w:pPr>
        <w:numPr>
          <w:ilvl w:val="1"/>
          <w:numId w:val="18"/>
        </w:numPr>
        <w:spacing w:after="120"/>
        <w:rPr>
          <w:rFonts w:ascii="Arial" w:hAnsi="Arial" w:cs="Arial"/>
        </w:rPr>
      </w:pPr>
      <w:r w:rsidRPr="00A73373">
        <w:rPr>
          <w:rFonts w:ascii="Arial" w:hAnsi="Arial" w:cs="Arial"/>
        </w:rPr>
        <w:lastRenderedPageBreak/>
        <w:t xml:space="preserve">You have the right to opt-out of the sale of your Personal Data. </w:t>
      </w:r>
    </w:p>
    <w:p w14:paraId="46B30DA6" w14:textId="0B019758" w:rsidR="00C9379E" w:rsidRDefault="00C9379E" w:rsidP="007F591B">
      <w:pPr>
        <w:numPr>
          <w:ilvl w:val="0"/>
          <w:numId w:val="17"/>
        </w:numPr>
        <w:spacing w:after="120"/>
        <w:rPr>
          <w:rFonts w:ascii="Arial" w:hAnsi="Arial" w:cs="Arial"/>
        </w:rPr>
      </w:pPr>
      <w:r w:rsidRPr="00A73373">
        <w:rPr>
          <w:rFonts w:ascii="Arial" w:hAnsi="Arial" w:cs="Arial"/>
          <w:b/>
        </w:rPr>
        <w:t xml:space="preserve">The right to deletion. </w:t>
      </w:r>
      <w:r w:rsidRPr="00A73373">
        <w:rPr>
          <w:rFonts w:ascii="Arial" w:hAnsi="Arial" w:cs="Arial"/>
        </w:rPr>
        <w:t xml:space="preserve">You have the right to request that we delete the Personal </w:t>
      </w:r>
      <w:r w:rsidR="00FA0201" w:rsidRPr="00A73373">
        <w:rPr>
          <w:rFonts w:ascii="Arial" w:hAnsi="Arial" w:cs="Arial"/>
        </w:rPr>
        <w:t>Data</w:t>
      </w:r>
      <w:r w:rsidRPr="00A73373">
        <w:rPr>
          <w:rFonts w:ascii="Arial" w:hAnsi="Arial" w:cs="Arial"/>
        </w:rPr>
        <w:t xml:space="preserve"> that we have collected or maintain about you. We may deny your request under certain circumstances, such as if we need to comply with our legal obligations or complete a transaction for which your Personal </w:t>
      </w:r>
      <w:r w:rsidR="00FA0201" w:rsidRPr="00A73373">
        <w:rPr>
          <w:rFonts w:ascii="Arial" w:hAnsi="Arial" w:cs="Arial"/>
        </w:rPr>
        <w:t>Data</w:t>
      </w:r>
      <w:r w:rsidRPr="00A73373">
        <w:rPr>
          <w:rFonts w:ascii="Arial" w:hAnsi="Arial" w:cs="Arial"/>
        </w:rPr>
        <w:t xml:space="preserve"> was collected. If we deny your request for deletion, we will let you know the reason why.</w:t>
      </w:r>
    </w:p>
    <w:p w14:paraId="5717BE25" w14:textId="47300457" w:rsidR="007F591B" w:rsidRPr="00A73373" w:rsidRDefault="007F591B" w:rsidP="007F591B">
      <w:pPr>
        <w:numPr>
          <w:ilvl w:val="0"/>
          <w:numId w:val="17"/>
        </w:numPr>
        <w:spacing w:after="120"/>
        <w:rPr>
          <w:rFonts w:ascii="Arial" w:hAnsi="Arial" w:cs="Arial"/>
        </w:rPr>
      </w:pPr>
      <w:r>
        <w:rPr>
          <w:rFonts w:ascii="Arial" w:hAnsi="Arial" w:cs="Arial"/>
          <w:b/>
        </w:rPr>
        <w:t xml:space="preserve">The right to opt out of sale. </w:t>
      </w:r>
      <w:r>
        <w:rPr>
          <w:rFonts w:ascii="Arial" w:hAnsi="Arial" w:cs="Arial"/>
        </w:rPr>
        <w:t xml:space="preserve">You have the right to request that we do not sell your Personal Information. </w:t>
      </w:r>
      <w:r w:rsidRPr="00A73373">
        <w:rPr>
          <w:rFonts w:ascii="Arial" w:hAnsi="Arial" w:cs="Arial"/>
        </w:rPr>
        <w:t>Kastle has not and does not sell your Personal Information.</w:t>
      </w:r>
    </w:p>
    <w:p w14:paraId="5E1F86B3" w14:textId="069EF12C" w:rsidR="00C9379E" w:rsidRPr="00A73373" w:rsidRDefault="00C9379E" w:rsidP="007F591B">
      <w:pPr>
        <w:numPr>
          <w:ilvl w:val="0"/>
          <w:numId w:val="17"/>
        </w:numPr>
        <w:spacing w:after="120"/>
        <w:rPr>
          <w:rFonts w:ascii="Arial" w:hAnsi="Arial" w:cs="Arial"/>
        </w:rPr>
      </w:pPr>
      <w:r w:rsidRPr="00A73373">
        <w:rPr>
          <w:rFonts w:ascii="Arial" w:hAnsi="Arial" w:cs="Arial"/>
          <w:b/>
        </w:rPr>
        <w:t xml:space="preserve">The right to equal service. </w:t>
      </w:r>
      <w:r w:rsidRPr="00A73373">
        <w:rPr>
          <w:rFonts w:ascii="Arial" w:hAnsi="Arial" w:cs="Arial"/>
        </w:rPr>
        <w:t xml:space="preserve">If you choose to exercise any of these rights, </w:t>
      </w:r>
      <w:r w:rsidR="00FA0201" w:rsidRPr="00A73373">
        <w:rPr>
          <w:rFonts w:ascii="Arial" w:hAnsi="Arial" w:cs="Arial"/>
        </w:rPr>
        <w:t>Kastle</w:t>
      </w:r>
      <w:r w:rsidRPr="00A73373">
        <w:rPr>
          <w:rFonts w:ascii="Arial" w:hAnsi="Arial" w:cs="Arial"/>
        </w:rPr>
        <w:t xml:space="preserve"> will not discriminate against you in anyway. If you exercise certain rights, understand that you may be unable to use or access certain features of </w:t>
      </w:r>
      <w:r w:rsidR="00FA0201" w:rsidRPr="00A73373">
        <w:rPr>
          <w:rFonts w:ascii="Arial" w:hAnsi="Arial" w:cs="Arial"/>
        </w:rPr>
        <w:t>our</w:t>
      </w:r>
      <w:r w:rsidRPr="00A73373">
        <w:rPr>
          <w:rFonts w:ascii="Arial" w:hAnsi="Arial" w:cs="Arial"/>
        </w:rPr>
        <w:t xml:space="preserve"> websites or services.</w:t>
      </w:r>
    </w:p>
    <w:p w14:paraId="7A7F625B" w14:textId="3D71A6C5" w:rsidR="00C9379E" w:rsidRPr="00A73373" w:rsidRDefault="00C9379E" w:rsidP="007F591B">
      <w:pPr>
        <w:pStyle w:val="ListParagraph"/>
        <w:spacing w:after="120"/>
        <w:ind w:left="0"/>
        <w:contextualSpacing w:val="0"/>
        <w:rPr>
          <w:rFonts w:ascii="Arial" w:hAnsi="Arial" w:cs="Arial"/>
        </w:rPr>
      </w:pPr>
      <w:r w:rsidRPr="00A73373">
        <w:rPr>
          <w:rFonts w:ascii="Arial" w:hAnsi="Arial" w:cs="Arial"/>
        </w:rPr>
        <w:t xml:space="preserve">You may exercise your right to know and your right to deletion twice a year free of charge. To exercise your right to know or your right to deletion, contact us </w:t>
      </w:r>
      <w:r w:rsidR="00FA0201" w:rsidRPr="00A73373">
        <w:rPr>
          <w:rFonts w:ascii="Arial" w:hAnsi="Arial" w:cs="Arial"/>
        </w:rPr>
        <w:t>using the information provided in the “Contact Us” section below</w:t>
      </w:r>
      <w:r w:rsidRPr="00A73373">
        <w:rPr>
          <w:rFonts w:ascii="Arial" w:hAnsi="Arial" w:cs="Arial"/>
        </w:rPr>
        <w:t xml:space="preserve">.  </w:t>
      </w:r>
    </w:p>
    <w:p w14:paraId="03ED3B64" w14:textId="22FFE109" w:rsidR="00C9379E" w:rsidRPr="00A73373" w:rsidRDefault="00C9379E" w:rsidP="00A73373">
      <w:pPr>
        <w:spacing w:after="120"/>
        <w:rPr>
          <w:rFonts w:ascii="Arial" w:hAnsi="Arial" w:cs="Arial"/>
        </w:rPr>
      </w:pPr>
      <w:r w:rsidRPr="00A73373">
        <w:rPr>
          <w:rFonts w:ascii="Arial" w:hAnsi="Arial" w:cs="Arial"/>
        </w:rPr>
        <w:t xml:space="preserve">We will take steps to verify your identity before processing your request to know or request to delete. We will not fulfill your request unless you have provided </w:t>
      </w:r>
      <w:proofErr w:type="gramStart"/>
      <w:r w:rsidRPr="00A73373">
        <w:rPr>
          <w:rFonts w:ascii="Arial" w:hAnsi="Arial" w:cs="Arial"/>
        </w:rPr>
        <w:t>sufficient</w:t>
      </w:r>
      <w:proofErr w:type="gramEnd"/>
      <w:r w:rsidRPr="00A73373">
        <w:rPr>
          <w:rFonts w:ascii="Arial" w:hAnsi="Arial" w:cs="Arial"/>
        </w:rPr>
        <w:t xml:space="preserve"> information for us to reasonably verify you are the individual about whom we collected Personal </w:t>
      </w:r>
      <w:r w:rsidR="00546799" w:rsidRPr="00A73373">
        <w:rPr>
          <w:rFonts w:ascii="Arial" w:hAnsi="Arial" w:cs="Arial"/>
        </w:rPr>
        <w:t>Data</w:t>
      </w:r>
      <w:r w:rsidRPr="00A73373">
        <w:rPr>
          <w:rFonts w:ascii="Arial" w:hAnsi="Arial" w:cs="Arial"/>
        </w:rPr>
        <w:t xml:space="preserve">.  We will only use the Personal </w:t>
      </w:r>
      <w:r w:rsidR="00546799" w:rsidRPr="00A73373">
        <w:rPr>
          <w:rFonts w:ascii="Arial" w:hAnsi="Arial" w:cs="Arial"/>
        </w:rPr>
        <w:t>Data</w:t>
      </w:r>
      <w:r w:rsidRPr="00A73373">
        <w:rPr>
          <w:rFonts w:ascii="Arial" w:hAnsi="Arial" w:cs="Arial"/>
        </w:rPr>
        <w:t xml:space="preserve"> provided in the verification process to verify your identity or authority to make a request and to track and document request responses, unless you initially provided the information for another purpose. </w:t>
      </w:r>
    </w:p>
    <w:p w14:paraId="3F0C2865" w14:textId="5AE686A4" w:rsidR="00C9379E" w:rsidRPr="00A73373" w:rsidRDefault="00C9379E" w:rsidP="00A73373">
      <w:pPr>
        <w:spacing w:after="120"/>
        <w:rPr>
          <w:rFonts w:ascii="Arial" w:hAnsi="Arial" w:cs="Arial"/>
        </w:rPr>
      </w:pPr>
      <w:r w:rsidRPr="00A73373">
        <w:rPr>
          <w:rFonts w:ascii="Arial" w:hAnsi="Arial" w:cs="Arial"/>
        </w:rPr>
        <w:t xml:space="preserve">You may use an authorized agent to submit a request to know or a request to delete. When we verify your agent’s request, we may verify your identity and request a signed document from </w:t>
      </w:r>
      <w:r w:rsidR="00841B0E" w:rsidRPr="00A73373">
        <w:rPr>
          <w:rFonts w:ascii="Arial" w:hAnsi="Arial" w:cs="Arial"/>
        </w:rPr>
        <w:t>your agent</w:t>
      </w:r>
      <w:r w:rsidRPr="00A73373">
        <w:rPr>
          <w:rFonts w:ascii="Arial" w:hAnsi="Arial" w:cs="Arial"/>
        </w:rPr>
        <w:t xml:space="preserve"> that authorizes your agent to make the request on your behalf. To protect your Personal </w:t>
      </w:r>
      <w:r w:rsidR="00546799" w:rsidRPr="00A73373">
        <w:rPr>
          <w:rFonts w:ascii="Arial" w:hAnsi="Arial" w:cs="Arial"/>
        </w:rPr>
        <w:t>Data</w:t>
      </w:r>
      <w:r w:rsidRPr="00A73373">
        <w:rPr>
          <w:rFonts w:ascii="Arial" w:hAnsi="Arial" w:cs="Arial"/>
        </w:rPr>
        <w:t>, we reserve the right to deny a request from an agent that does not submit proof that they have been authorized by you to act on their behalf.</w:t>
      </w:r>
    </w:p>
    <w:p w14:paraId="319D1BFF" w14:textId="2FF55E12" w:rsidR="00A16892" w:rsidRPr="00A73373" w:rsidRDefault="00C9379E" w:rsidP="00A73373">
      <w:pPr>
        <w:spacing w:after="120"/>
        <w:rPr>
          <w:rFonts w:ascii="Arial" w:eastAsia="Times New Roman" w:hAnsi="Arial" w:cs="Arial"/>
          <w:b/>
          <w:bCs/>
          <w:color w:val="282828"/>
          <w:u w:val="single"/>
        </w:rPr>
      </w:pPr>
      <w:r w:rsidRPr="00A73373">
        <w:rPr>
          <w:rFonts w:ascii="Arial" w:eastAsia="Times New Roman" w:hAnsi="Arial" w:cs="Arial"/>
          <w:b/>
          <w:bCs/>
          <w:color w:val="282828"/>
          <w:u w:val="single"/>
        </w:rPr>
        <w:t xml:space="preserve"> </w:t>
      </w:r>
    </w:p>
    <w:p w14:paraId="0D19DF0A" w14:textId="19E9DA22" w:rsidR="00A06144" w:rsidRPr="00A73373" w:rsidRDefault="00B41546" w:rsidP="00A73373">
      <w:pPr>
        <w:spacing w:after="120"/>
        <w:rPr>
          <w:rFonts w:ascii="Arial" w:eastAsia="Times New Roman" w:hAnsi="Arial" w:cs="Arial"/>
          <w:color w:val="282828"/>
        </w:rPr>
      </w:pPr>
      <w:r>
        <w:rPr>
          <w:rFonts w:ascii="Arial" w:eastAsia="Times New Roman" w:hAnsi="Arial" w:cs="Arial"/>
          <w:b/>
          <w:color w:val="282828"/>
        </w:rPr>
        <w:t xml:space="preserve">California Shine the Light: </w:t>
      </w:r>
      <w:r w:rsidR="00A06144" w:rsidRPr="00A73373">
        <w:rPr>
          <w:rFonts w:ascii="Arial" w:eastAsia="Times New Roman" w:hAnsi="Arial" w:cs="Arial"/>
          <w:color w:val="282828"/>
        </w:rPr>
        <w:t>California Civil Code Section 1798.83 permits individual California residents to request certain information regarding our disclosure of certain categories of Personal Data to third parties for those third parties’ direct marketing purposes. To make such a request, please contact us using the information in the “Contact Us” section below. This request may be made no more than once per calendar year, and we reserve our right not to respond to requests submitted other than to the email or mailing addresses specified below. Note that we do not currently share Personal Data with third parties for those third parties’ direct marketing purposes.</w:t>
      </w:r>
    </w:p>
    <w:p w14:paraId="348E4193"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 </w:t>
      </w:r>
    </w:p>
    <w:p w14:paraId="50766E0E"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Changes to this Privacy Policy</w:t>
      </w:r>
    </w:p>
    <w:p w14:paraId="6A68FE21"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xml:space="preserve">We state the Effective Date of this Privacy Policy at the top of this page. If we materially change the </w:t>
      </w:r>
      <w:proofErr w:type="gramStart"/>
      <w:r w:rsidRPr="00A73373">
        <w:rPr>
          <w:rFonts w:ascii="Arial" w:eastAsia="Times New Roman" w:hAnsi="Arial" w:cs="Arial"/>
          <w:color w:val="282828"/>
        </w:rPr>
        <w:t>way</w:t>
      </w:r>
      <w:proofErr w:type="gramEnd"/>
      <w:r w:rsidRPr="00A73373">
        <w:rPr>
          <w:rFonts w:ascii="Arial" w:eastAsia="Times New Roman" w:hAnsi="Arial" w:cs="Arial"/>
          <w:color w:val="282828"/>
        </w:rPr>
        <w:t xml:space="preserve"> we use or disclose your Personal Data we will notify you in advance by </w:t>
      </w:r>
      <w:r w:rsidRPr="00A73373">
        <w:rPr>
          <w:rFonts w:ascii="Arial" w:eastAsia="Times New Roman" w:hAnsi="Arial" w:cs="Arial"/>
          <w:color w:val="282828"/>
        </w:rPr>
        <w:lastRenderedPageBreak/>
        <w:t>email and/or by placing a prominent notice on this website. The amended Privacy Policy supersedes all previous versions.</w:t>
      </w:r>
    </w:p>
    <w:p w14:paraId="58EA192B"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rPr>
        <w:t> </w:t>
      </w:r>
    </w:p>
    <w:p w14:paraId="27D47704"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b/>
          <w:bCs/>
          <w:color w:val="282828"/>
          <w:u w:val="single"/>
        </w:rPr>
        <w:t>Contact Us</w:t>
      </w:r>
    </w:p>
    <w:p w14:paraId="1CE6999D"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We welcome your questions and comments about this Privacy Policy or how we process your Personal Data. Please contact us using the information below and we will respond to you as soon as reasonably possible.</w:t>
      </w:r>
    </w:p>
    <w:p w14:paraId="559FE89C" w14:textId="77777777" w:rsidR="00A06144" w:rsidRPr="00A73373" w:rsidRDefault="00A06144" w:rsidP="00A73373">
      <w:pPr>
        <w:spacing w:after="120"/>
        <w:rPr>
          <w:rFonts w:ascii="Arial" w:eastAsia="Times New Roman" w:hAnsi="Arial" w:cs="Arial"/>
          <w:color w:val="282828"/>
        </w:rPr>
      </w:pPr>
      <w:r w:rsidRPr="00A73373">
        <w:rPr>
          <w:rFonts w:ascii="Arial" w:eastAsia="Times New Roman" w:hAnsi="Arial" w:cs="Arial"/>
          <w:color w:val="282828"/>
        </w:rPr>
        <w:t> </w:t>
      </w:r>
    </w:p>
    <w:p w14:paraId="72AB9AEF" w14:textId="77777777" w:rsidR="00A06144" w:rsidRPr="00A73373" w:rsidRDefault="00A06144" w:rsidP="00732716">
      <w:pPr>
        <w:spacing w:after="0"/>
        <w:rPr>
          <w:rFonts w:ascii="Arial" w:eastAsia="Times New Roman" w:hAnsi="Arial" w:cs="Arial"/>
          <w:color w:val="282828"/>
        </w:rPr>
      </w:pPr>
      <w:r w:rsidRPr="00A73373">
        <w:rPr>
          <w:rFonts w:ascii="Arial" w:eastAsia="Times New Roman" w:hAnsi="Arial" w:cs="Arial"/>
          <w:color w:val="282828"/>
        </w:rPr>
        <w:t>Kastle Systems International, LLC</w:t>
      </w:r>
    </w:p>
    <w:p w14:paraId="3C63C31A" w14:textId="77777777" w:rsidR="00A06144" w:rsidRPr="00A73373" w:rsidRDefault="00A06144" w:rsidP="00732716">
      <w:pPr>
        <w:spacing w:after="0"/>
        <w:rPr>
          <w:rFonts w:ascii="Arial" w:eastAsia="Times New Roman" w:hAnsi="Arial" w:cs="Arial"/>
          <w:color w:val="282828"/>
        </w:rPr>
      </w:pPr>
      <w:r w:rsidRPr="00A73373">
        <w:rPr>
          <w:rFonts w:ascii="Arial" w:eastAsia="Times New Roman" w:hAnsi="Arial" w:cs="Arial"/>
          <w:color w:val="282828"/>
        </w:rPr>
        <w:t>6402 Arlington Boulevard</w:t>
      </w:r>
    </w:p>
    <w:p w14:paraId="5A409516" w14:textId="77777777" w:rsidR="00A06144" w:rsidRPr="00A73373" w:rsidRDefault="00A06144" w:rsidP="00732716">
      <w:pPr>
        <w:spacing w:after="0"/>
        <w:rPr>
          <w:rFonts w:ascii="Arial" w:eastAsia="Times New Roman" w:hAnsi="Arial" w:cs="Arial"/>
          <w:color w:val="282828"/>
        </w:rPr>
      </w:pPr>
      <w:r w:rsidRPr="00A73373">
        <w:rPr>
          <w:rFonts w:ascii="Arial" w:eastAsia="Times New Roman" w:hAnsi="Arial" w:cs="Arial"/>
          <w:color w:val="282828"/>
        </w:rPr>
        <w:t>Falls Church, VA 22042</w:t>
      </w:r>
    </w:p>
    <w:p w14:paraId="7AA44242" w14:textId="77777777" w:rsidR="00A06144" w:rsidRPr="00A73373" w:rsidRDefault="00A06144" w:rsidP="00732716">
      <w:pPr>
        <w:spacing w:after="0"/>
        <w:rPr>
          <w:rFonts w:ascii="Arial" w:eastAsia="Times New Roman" w:hAnsi="Arial" w:cs="Arial"/>
          <w:color w:val="282828"/>
        </w:rPr>
      </w:pPr>
      <w:r w:rsidRPr="00A73373">
        <w:rPr>
          <w:rFonts w:ascii="Arial" w:eastAsia="Times New Roman" w:hAnsi="Arial" w:cs="Arial"/>
          <w:color w:val="282828"/>
        </w:rPr>
        <w:t>Phone: +1 703.528.8800</w:t>
      </w:r>
    </w:p>
    <w:p w14:paraId="0A8ED2F1" w14:textId="760AF247" w:rsidR="00A06144" w:rsidRPr="00A73373" w:rsidRDefault="00A06144" w:rsidP="00732716">
      <w:pPr>
        <w:spacing w:after="0"/>
        <w:rPr>
          <w:rFonts w:ascii="Arial" w:eastAsia="Times New Roman" w:hAnsi="Arial" w:cs="Arial"/>
          <w:color w:val="282828"/>
        </w:rPr>
      </w:pPr>
      <w:r w:rsidRPr="00A73373">
        <w:rPr>
          <w:rFonts w:ascii="Arial" w:eastAsia="Times New Roman" w:hAnsi="Arial" w:cs="Arial"/>
          <w:color w:val="282828"/>
        </w:rPr>
        <w:t>Email: </w:t>
      </w:r>
      <w:hyperlink r:id="rId11" w:history="1">
        <w:r w:rsidRPr="00A73373">
          <w:rPr>
            <w:rFonts w:ascii="Arial" w:eastAsia="Times New Roman" w:hAnsi="Arial" w:cs="Arial"/>
            <w:color w:val="CC0000"/>
            <w:u w:val="single"/>
          </w:rPr>
          <w:t>Compliance@Kastle.com</w:t>
        </w:r>
      </w:hyperlink>
    </w:p>
    <w:p w14:paraId="243F2FDC" w14:textId="77777777" w:rsidR="005C42DB" w:rsidRPr="00A73373" w:rsidRDefault="005C42DB" w:rsidP="00A73373">
      <w:pPr>
        <w:spacing w:after="120"/>
      </w:pPr>
    </w:p>
    <w:sectPr w:rsidR="005C42DB" w:rsidRPr="00A7337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18C32" w14:textId="77777777" w:rsidR="00357748" w:rsidRDefault="00357748" w:rsidP="00B20728">
      <w:pPr>
        <w:spacing w:after="0"/>
      </w:pPr>
      <w:r>
        <w:separator/>
      </w:r>
    </w:p>
  </w:endnote>
  <w:endnote w:type="continuationSeparator" w:id="0">
    <w:p w14:paraId="2C6A9049" w14:textId="77777777" w:rsidR="00357748" w:rsidRDefault="00357748" w:rsidP="00B20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CB80" w14:textId="77777777" w:rsidR="00B20728" w:rsidRDefault="00B20728">
    <w:pPr>
      <w:pStyle w:val="Footer"/>
    </w:pPr>
  </w:p>
  <w:p w14:paraId="3052D5E0" w14:textId="26F4D8D4" w:rsidR="00B20728" w:rsidRPr="00B20728" w:rsidRDefault="00B20728" w:rsidP="00B20728">
    <w:pPr>
      <w:pStyle w:val="Footer"/>
      <w:spacing w:line="200" w:lineRule="exact"/>
    </w:pPr>
    <w:r>
      <w:rPr>
        <w:sz w:val="15"/>
      </w:rPr>
      <w:fldChar w:fldCharType="begin"/>
    </w:r>
    <w:r>
      <w:rPr>
        <w:sz w:val="15"/>
      </w:rPr>
      <w:instrText xml:space="preserve"> </w:instrText>
    </w:r>
    <w:r w:rsidRPr="00B20728">
      <w:rPr>
        <w:sz w:val="15"/>
      </w:rPr>
      <w:instrText>IF "</w:instrText>
    </w:r>
    <w:r w:rsidRPr="00B20728">
      <w:rPr>
        <w:sz w:val="15"/>
      </w:rPr>
      <w:fldChar w:fldCharType="begin"/>
    </w:r>
    <w:r w:rsidRPr="00B20728">
      <w:rPr>
        <w:sz w:val="15"/>
      </w:rPr>
      <w:instrText xml:space="preserve"> DOCVARIABLE "SWDocIDLocation" </w:instrText>
    </w:r>
    <w:r w:rsidRPr="00B20728">
      <w:rPr>
        <w:sz w:val="15"/>
      </w:rPr>
      <w:fldChar w:fldCharType="separate"/>
    </w:r>
    <w:r w:rsidR="006B464A">
      <w:rPr>
        <w:sz w:val="15"/>
      </w:rPr>
      <w:instrText>1</w:instrText>
    </w:r>
    <w:r w:rsidRPr="00B20728">
      <w:rPr>
        <w:sz w:val="15"/>
      </w:rPr>
      <w:fldChar w:fldCharType="end"/>
    </w:r>
    <w:r w:rsidRPr="00B20728">
      <w:rPr>
        <w:sz w:val="15"/>
      </w:rPr>
      <w:instrText>" = "1" "</w:instrText>
    </w:r>
    <w:r w:rsidRPr="00B20728">
      <w:rPr>
        <w:sz w:val="15"/>
      </w:rPr>
      <w:fldChar w:fldCharType="begin"/>
    </w:r>
    <w:r w:rsidRPr="00B20728">
      <w:rPr>
        <w:sz w:val="15"/>
      </w:rPr>
      <w:instrText xml:space="preserve"> DOCPROPERTY "SWDocID" </w:instrText>
    </w:r>
    <w:r w:rsidRPr="00B20728">
      <w:rPr>
        <w:sz w:val="15"/>
      </w:rPr>
      <w:fldChar w:fldCharType="separate"/>
    </w:r>
    <w:r w:rsidR="006B464A">
      <w:rPr>
        <w:sz w:val="15"/>
      </w:rPr>
      <w:instrText>DM_US 175987660-3.092886.0013</w:instrText>
    </w:r>
    <w:r w:rsidRPr="00B20728">
      <w:rPr>
        <w:sz w:val="15"/>
      </w:rPr>
      <w:fldChar w:fldCharType="end"/>
    </w:r>
    <w:r w:rsidRPr="00B20728">
      <w:rPr>
        <w:sz w:val="15"/>
      </w:rPr>
      <w:instrText>" ""</w:instrText>
    </w:r>
    <w:r>
      <w:rPr>
        <w:sz w:val="15"/>
      </w:rPr>
      <w:instrText xml:space="preserve"> </w:instrText>
    </w:r>
    <w:r>
      <w:rPr>
        <w:sz w:val="15"/>
      </w:rPr>
      <w:fldChar w:fldCharType="separate"/>
    </w:r>
    <w:r w:rsidR="00A04BBC">
      <w:rPr>
        <w:noProof/>
        <w:sz w:val="15"/>
      </w:rPr>
      <w:t>Kastle Systems Privacy Policy May 31 2021</w:t>
    </w:r>
    <w:r>
      <w:rPr>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35F47" w14:textId="77777777" w:rsidR="00357748" w:rsidRDefault="00357748" w:rsidP="00B20728">
      <w:pPr>
        <w:spacing w:after="0"/>
      </w:pPr>
      <w:r>
        <w:separator/>
      </w:r>
    </w:p>
  </w:footnote>
  <w:footnote w:type="continuationSeparator" w:id="0">
    <w:p w14:paraId="298EFA86" w14:textId="77777777" w:rsidR="00357748" w:rsidRDefault="00357748" w:rsidP="00B207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089E"/>
    <w:multiLevelType w:val="multilevel"/>
    <w:tmpl w:val="9AB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DD3980"/>
    <w:multiLevelType w:val="hybridMultilevel"/>
    <w:tmpl w:val="62C24858"/>
    <w:lvl w:ilvl="0" w:tplc="A04AB986">
      <w:start w:val="1"/>
      <w:numFmt w:val="bullet"/>
      <w:lvlText w:val=""/>
      <w:lvlJc w:val="left"/>
      <w:pPr>
        <w:ind w:left="720" w:hanging="360"/>
      </w:pPr>
      <w:rPr>
        <w:rFonts w:ascii="Wingdings" w:hAnsi="Wingdings" w:hint="default"/>
      </w:rPr>
    </w:lvl>
    <w:lvl w:ilvl="1" w:tplc="E9F2A710">
      <w:start w:val="1"/>
      <w:numFmt w:val="bullet"/>
      <w:lvlText w:val="o"/>
      <w:lvlJc w:val="left"/>
      <w:pPr>
        <w:ind w:left="1440" w:hanging="360"/>
      </w:pPr>
      <w:rPr>
        <w:rFonts w:ascii="Courier New" w:hAnsi="Courier New" w:cs="Courier New" w:hint="default"/>
      </w:rPr>
    </w:lvl>
    <w:lvl w:ilvl="2" w:tplc="A6F6A246">
      <w:start w:val="1"/>
      <w:numFmt w:val="bullet"/>
      <w:lvlText w:val=""/>
      <w:lvlJc w:val="left"/>
      <w:pPr>
        <w:ind w:left="2160" w:hanging="360"/>
      </w:pPr>
      <w:rPr>
        <w:rFonts w:ascii="Wingdings" w:hAnsi="Wingdings" w:hint="default"/>
      </w:rPr>
    </w:lvl>
    <w:lvl w:ilvl="3" w:tplc="C87CFBBA" w:tentative="1">
      <w:start w:val="1"/>
      <w:numFmt w:val="bullet"/>
      <w:lvlText w:val=""/>
      <w:lvlJc w:val="left"/>
      <w:pPr>
        <w:ind w:left="2880" w:hanging="360"/>
      </w:pPr>
      <w:rPr>
        <w:rFonts w:ascii="Symbol" w:hAnsi="Symbol" w:hint="default"/>
      </w:rPr>
    </w:lvl>
    <w:lvl w:ilvl="4" w:tplc="D8B4322A" w:tentative="1">
      <w:start w:val="1"/>
      <w:numFmt w:val="bullet"/>
      <w:lvlText w:val="o"/>
      <w:lvlJc w:val="left"/>
      <w:pPr>
        <w:ind w:left="3600" w:hanging="360"/>
      </w:pPr>
      <w:rPr>
        <w:rFonts w:ascii="Courier New" w:hAnsi="Courier New" w:cs="Courier New" w:hint="default"/>
      </w:rPr>
    </w:lvl>
    <w:lvl w:ilvl="5" w:tplc="EB5CE544" w:tentative="1">
      <w:start w:val="1"/>
      <w:numFmt w:val="bullet"/>
      <w:lvlText w:val=""/>
      <w:lvlJc w:val="left"/>
      <w:pPr>
        <w:ind w:left="4320" w:hanging="360"/>
      </w:pPr>
      <w:rPr>
        <w:rFonts w:ascii="Wingdings" w:hAnsi="Wingdings" w:hint="default"/>
      </w:rPr>
    </w:lvl>
    <w:lvl w:ilvl="6" w:tplc="1C60EC7A" w:tentative="1">
      <w:start w:val="1"/>
      <w:numFmt w:val="bullet"/>
      <w:lvlText w:val=""/>
      <w:lvlJc w:val="left"/>
      <w:pPr>
        <w:ind w:left="5040" w:hanging="360"/>
      </w:pPr>
      <w:rPr>
        <w:rFonts w:ascii="Symbol" w:hAnsi="Symbol" w:hint="default"/>
      </w:rPr>
    </w:lvl>
    <w:lvl w:ilvl="7" w:tplc="9EEA0AB2" w:tentative="1">
      <w:start w:val="1"/>
      <w:numFmt w:val="bullet"/>
      <w:lvlText w:val="o"/>
      <w:lvlJc w:val="left"/>
      <w:pPr>
        <w:ind w:left="5760" w:hanging="360"/>
      </w:pPr>
      <w:rPr>
        <w:rFonts w:ascii="Courier New" w:hAnsi="Courier New" w:cs="Courier New" w:hint="default"/>
      </w:rPr>
    </w:lvl>
    <w:lvl w:ilvl="8" w:tplc="90B017A8" w:tentative="1">
      <w:start w:val="1"/>
      <w:numFmt w:val="bullet"/>
      <w:lvlText w:val=""/>
      <w:lvlJc w:val="left"/>
      <w:pPr>
        <w:ind w:left="6480" w:hanging="360"/>
      </w:pPr>
      <w:rPr>
        <w:rFonts w:ascii="Wingdings" w:hAnsi="Wingdings" w:hint="default"/>
      </w:rPr>
    </w:lvl>
  </w:abstractNum>
  <w:abstractNum w:abstractNumId="12" w15:restartNumberingAfterBreak="0">
    <w:nsid w:val="066A314D"/>
    <w:multiLevelType w:val="multilevel"/>
    <w:tmpl w:val="159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36164"/>
    <w:multiLevelType w:val="multilevel"/>
    <w:tmpl w:val="0EEE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548AB"/>
    <w:multiLevelType w:val="hybridMultilevel"/>
    <w:tmpl w:val="96B0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7421E"/>
    <w:multiLevelType w:val="multilevel"/>
    <w:tmpl w:val="86E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87182"/>
    <w:multiLevelType w:val="multilevel"/>
    <w:tmpl w:val="9916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74949"/>
    <w:multiLevelType w:val="multilevel"/>
    <w:tmpl w:val="52DE61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3"/>
  </w:num>
  <w:num w:numId="13">
    <w:abstractNumId w:val="16"/>
  </w:num>
  <w:num w:numId="14">
    <w:abstractNumId w:val="12"/>
  </w:num>
  <w:num w:numId="15">
    <w:abstractNumId w:val="10"/>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9"/>
    <w:docVar w:name="SWDocIDLocation" w:val="1"/>
  </w:docVars>
  <w:rsids>
    <w:rsidRoot w:val="00A06144"/>
    <w:rsid w:val="00043E12"/>
    <w:rsid w:val="0008557D"/>
    <w:rsid w:val="00094674"/>
    <w:rsid w:val="000B0659"/>
    <w:rsid w:val="00124C80"/>
    <w:rsid w:val="00145F78"/>
    <w:rsid w:val="00150C5D"/>
    <w:rsid w:val="00190876"/>
    <w:rsid w:val="0022006F"/>
    <w:rsid w:val="002D7192"/>
    <w:rsid w:val="002E51F7"/>
    <w:rsid w:val="0030222F"/>
    <w:rsid w:val="00352CCC"/>
    <w:rsid w:val="00357748"/>
    <w:rsid w:val="00361C0E"/>
    <w:rsid w:val="003D68E6"/>
    <w:rsid w:val="003F2DFA"/>
    <w:rsid w:val="003F52A9"/>
    <w:rsid w:val="00485D65"/>
    <w:rsid w:val="004868D9"/>
    <w:rsid w:val="004F66FD"/>
    <w:rsid w:val="00537881"/>
    <w:rsid w:val="00546799"/>
    <w:rsid w:val="005529CE"/>
    <w:rsid w:val="00553271"/>
    <w:rsid w:val="005720D4"/>
    <w:rsid w:val="00573EDE"/>
    <w:rsid w:val="005B47D0"/>
    <w:rsid w:val="005C42DB"/>
    <w:rsid w:val="005E0320"/>
    <w:rsid w:val="005E7338"/>
    <w:rsid w:val="00636303"/>
    <w:rsid w:val="006720BA"/>
    <w:rsid w:val="006A7F72"/>
    <w:rsid w:val="006B464A"/>
    <w:rsid w:val="006C56D1"/>
    <w:rsid w:val="006C740F"/>
    <w:rsid w:val="00732716"/>
    <w:rsid w:val="00744C58"/>
    <w:rsid w:val="007506C4"/>
    <w:rsid w:val="00764CA9"/>
    <w:rsid w:val="00777C67"/>
    <w:rsid w:val="00786BB5"/>
    <w:rsid w:val="007D2AD6"/>
    <w:rsid w:val="007F591B"/>
    <w:rsid w:val="00801306"/>
    <w:rsid w:val="00841B0E"/>
    <w:rsid w:val="008C65E8"/>
    <w:rsid w:val="008E11B4"/>
    <w:rsid w:val="008E1C0A"/>
    <w:rsid w:val="00971887"/>
    <w:rsid w:val="00985D9B"/>
    <w:rsid w:val="00997B14"/>
    <w:rsid w:val="009A6D55"/>
    <w:rsid w:val="00A04BBC"/>
    <w:rsid w:val="00A06144"/>
    <w:rsid w:val="00A14A6D"/>
    <w:rsid w:val="00A16892"/>
    <w:rsid w:val="00A35E78"/>
    <w:rsid w:val="00A627CB"/>
    <w:rsid w:val="00A73373"/>
    <w:rsid w:val="00B10AAB"/>
    <w:rsid w:val="00B17B93"/>
    <w:rsid w:val="00B20728"/>
    <w:rsid w:val="00B26437"/>
    <w:rsid w:val="00B41546"/>
    <w:rsid w:val="00B569CA"/>
    <w:rsid w:val="00B66ED5"/>
    <w:rsid w:val="00B84300"/>
    <w:rsid w:val="00B84F5F"/>
    <w:rsid w:val="00BB54C5"/>
    <w:rsid w:val="00C447B2"/>
    <w:rsid w:val="00C9379E"/>
    <w:rsid w:val="00C93AA7"/>
    <w:rsid w:val="00CC70D5"/>
    <w:rsid w:val="00CE2E53"/>
    <w:rsid w:val="00D106A3"/>
    <w:rsid w:val="00D35AB1"/>
    <w:rsid w:val="00D368AA"/>
    <w:rsid w:val="00DC4024"/>
    <w:rsid w:val="00E5191D"/>
    <w:rsid w:val="00E90524"/>
    <w:rsid w:val="00EB2FBD"/>
    <w:rsid w:val="00EF38F8"/>
    <w:rsid w:val="00F325C5"/>
    <w:rsid w:val="00FA0201"/>
    <w:rsid w:val="00FF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05BD7"/>
  <w15:chartTrackingRefBased/>
  <w15:docId w15:val="{42A20512-9ECA-4FC5-8835-F9376FB1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semiHidden/>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styleId="NormalWeb">
    <w:name w:val="Normal (Web)"/>
    <w:basedOn w:val="Normal"/>
    <w:uiPriority w:val="99"/>
    <w:semiHidden/>
    <w:unhideWhenUsed/>
    <w:rsid w:val="00A06144"/>
    <w:pPr>
      <w:spacing w:before="100" w:beforeAutospacing="1" w:after="100" w:afterAutospacing="1"/>
    </w:pPr>
    <w:rPr>
      <w:rFonts w:eastAsia="Times New Roman" w:cs="Times New Roman"/>
    </w:rPr>
  </w:style>
  <w:style w:type="character" w:styleId="Strong">
    <w:name w:val="Strong"/>
    <w:basedOn w:val="DefaultParagraphFont"/>
    <w:uiPriority w:val="22"/>
    <w:qFormat/>
    <w:rsid w:val="00A06144"/>
    <w:rPr>
      <w:b/>
      <w:bCs/>
    </w:rPr>
  </w:style>
  <w:style w:type="character" w:styleId="Emphasis">
    <w:name w:val="Emphasis"/>
    <w:basedOn w:val="DefaultParagraphFont"/>
    <w:uiPriority w:val="20"/>
    <w:qFormat/>
    <w:rsid w:val="00A06144"/>
    <w:rPr>
      <w:i/>
      <w:iCs/>
    </w:rPr>
  </w:style>
  <w:style w:type="paragraph" w:styleId="Footer">
    <w:name w:val="footer"/>
    <w:basedOn w:val="Normal"/>
    <w:link w:val="FooterChar"/>
    <w:uiPriority w:val="99"/>
    <w:rsid w:val="00B20728"/>
    <w:pPr>
      <w:tabs>
        <w:tab w:val="center" w:pos="4680"/>
        <w:tab w:val="right" w:pos="9360"/>
      </w:tabs>
      <w:spacing w:after="0"/>
    </w:pPr>
  </w:style>
  <w:style w:type="character" w:customStyle="1" w:styleId="FooterChar">
    <w:name w:val="Footer Char"/>
    <w:basedOn w:val="DefaultParagraphFont"/>
    <w:link w:val="Footer"/>
    <w:uiPriority w:val="99"/>
    <w:rsid w:val="00B20728"/>
  </w:style>
  <w:style w:type="character" w:styleId="CommentReference">
    <w:name w:val="annotation reference"/>
    <w:basedOn w:val="DefaultParagraphFont"/>
    <w:uiPriority w:val="99"/>
    <w:semiHidden/>
    <w:unhideWhenUsed/>
    <w:rsid w:val="00801306"/>
    <w:rPr>
      <w:sz w:val="16"/>
      <w:szCs w:val="16"/>
    </w:rPr>
  </w:style>
  <w:style w:type="paragraph" w:styleId="BalloonText">
    <w:name w:val="Balloon Text"/>
    <w:basedOn w:val="Normal"/>
    <w:link w:val="BalloonTextChar"/>
    <w:uiPriority w:val="99"/>
    <w:semiHidden/>
    <w:unhideWhenUsed/>
    <w:rsid w:val="008013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306"/>
    <w:rPr>
      <w:rFonts w:ascii="Segoe UI" w:hAnsi="Segoe UI" w:cs="Segoe UI"/>
      <w:sz w:val="18"/>
      <w:szCs w:val="18"/>
    </w:rPr>
  </w:style>
  <w:style w:type="paragraph" w:styleId="ListParagraph">
    <w:name w:val="List Paragraph"/>
    <w:basedOn w:val="Normal"/>
    <w:uiPriority w:val="99"/>
    <w:unhideWhenUsed/>
    <w:rsid w:val="00985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7084">
      <w:bodyDiv w:val="1"/>
      <w:marLeft w:val="0"/>
      <w:marRight w:val="0"/>
      <w:marTop w:val="0"/>
      <w:marBottom w:val="0"/>
      <w:divBdr>
        <w:top w:val="none" w:sz="0" w:space="0" w:color="auto"/>
        <w:left w:val="none" w:sz="0" w:space="0" w:color="auto"/>
        <w:bottom w:val="none" w:sz="0" w:space="0" w:color="auto"/>
        <w:right w:val="none" w:sz="0" w:space="0" w:color="auto"/>
      </w:divBdr>
      <w:divsChild>
        <w:div w:id="813570967">
          <w:marLeft w:val="0"/>
          <w:marRight w:val="0"/>
          <w:marTop w:val="0"/>
          <w:marBottom w:val="0"/>
          <w:divBdr>
            <w:top w:val="none" w:sz="0" w:space="0" w:color="auto"/>
            <w:left w:val="none" w:sz="0" w:space="0" w:color="auto"/>
            <w:bottom w:val="none" w:sz="0" w:space="0" w:color="auto"/>
            <w:right w:val="none" w:sz="0" w:space="0" w:color="auto"/>
          </w:divBdr>
          <w:divsChild>
            <w:div w:id="4184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nalytics/terms/u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Kastle.com" TargetMode="External"/><Relationship Id="rId5" Type="http://schemas.openxmlformats.org/officeDocument/2006/relationships/webSettings" Target="webSettings.xml"/><Relationship Id="rId10" Type="http://schemas.openxmlformats.org/officeDocument/2006/relationships/hyperlink" Target="http://ec.europa.eu/justice/article-29/structure/data-protection-authorities/index_en.htm" TargetMode="External"/><Relationship Id="rId4" Type="http://schemas.openxmlformats.org/officeDocument/2006/relationships/settings" Target="settings.xml"/><Relationship Id="rId9" Type="http://schemas.openxmlformats.org/officeDocument/2006/relationships/hyperlink" Target="https://www.google.com/policies/privacy/partner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s\United%20St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717A-BD41-463D-887C-AFEAE1D3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10</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McDermott Will &amp; Emery</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dc:creator>
  <cp:keywords/>
  <dc:description/>
  <cp:lastModifiedBy>Furman, Kevin</cp:lastModifiedBy>
  <cp:revision>2</cp:revision>
  <dcterms:created xsi:type="dcterms:W3CDTF">2021-06-03T15:30:00Z</dcterms:created>
  <dcterms:modified xsi:type="dcterms:W3CDTF">2021-06-03T15:30:00Z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DM_US 175987660-3.092886.0013</vt:lpwstr>
  </property>
</Properties>
</file>